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75BD" w14:textId="77777777" w:rsidR="00FF34FF" w:rsidRDefault="00FF34FF" w:rsidP="00223FE1">
      <w:pPr>
        <w:tabs>
          <w:tab w:val="left" w:pos="1605"/>
        </w:tabs>
        <w:spacing w:line="360" w:lineRule="auto"/>
        <w:rPr>
          <w:rFonts w:ascii="Times New Roman" w:hAnsi="Times New Roman" w:cs="Times New Roman"/>
          <w:b/>
          <w:bCs/>
          <w:sz w:val="28"/>
          <w:szCs w:val="28"/>
        </w:rPr>
      </w:pPr>
    </w:p>
    <w:p w14:paraId="0B82F0CC" w14:textId="1AB8A047" w:rsidR="004F1277" w:rsidRDefault="005073B3" w:rsidP="00223FE1">
      <w:pPr>
        <w:tabs>
          <w:tab w:val="left" w:pos="1605"/>
        </w:tabs>
        <w:spacing w:line="360" w:lineRule="auto"/>
        <w:rPr>
          <w:rFonts w:ascii="Times New Roman" w:hAnsi="Times New Roman" w:cs="Times New Roman"/>
          <w:b/>
          <w:bCs/>
          <w:sz w:val="28"/>
          <w:szCs w:val="28"/>
        </w:rPr>
      </w:pPr>
      <w:r w:rsidRPr="005073B3">
        <w:rPr>
          <w:rFonts w:ascii="Times New Roman" w:hAnsi="Times New Roman" w:cs="Times New Roman"/>
          <w:b/>
          <w:bCs/>
          <w:sz w:val="28"/>
          <w:szCs w:val="28"/>
        </w:rPr>
        <w:t>COST ESTIMATION MODEL FOR HIGHWAY PROJECTS USING ANN</w:t>
      </w:r>
    </w:p>
    <w:p w14:paraId="1F8355CF" w14:textId="78AB1654" w:rsidR="006026E9" w:rsidRPr="00223FE1" w:rsidRDefault="008C29C7" w:rsidP="00223FE1">
      <w:pPr>
        <w:tabs>
          <w:tab w:val="left" w:pos="1605"/>
        </w:tabs>
        <w:spacing w:line="360" w:lineRule="auto"/>
        <w:rPr>
          <w:rFonts w:ascii="Times New Roman" w:hAnsi="Times New Roman" w:cs="Times New Roman"/>
          <w:sz w:val="24"/>
          <w:szCs w:val="24"/>
        </w:rPr>
      </w:pPr>
      <w:r>
        <w:rPr>
          <w:rFonts w:ascii="Times New Roman" w:hAnsi="Times New Roman" w:cs="Times New Roman"/>
          <w:sz w:val="24"/>
          <w:szCs w:val="24"/>
        </w:rPr>
        <w:t>Lily Gurung</w:t>
      </w:r>
      <w:r w:rsidR="005C50EB">
        <w:rPr>
          <w:rFonts w:ascii="Times New Roman" w:hAnsi="Times New Roman" w:cs="Times New Roman"/>
          <w:sz w:val="24"/>
          <w:szCs w:val="24"/>
        </w:rPr>
        <w:t>*</w:t>
      </w:r>
      <w:r w:rsidR="0094738C" w:rsidRPr="00223FE1">
        <w:rPr>
          <w:rFonts w:ascii="Times New Roman" w:hAnsi="Times New Roman" w:cs="Times New Roman"/>
          <w:sz w:val="24"/>
          <w:szCs w:val="24"/>
          <w:vertAlign w:val="superscript"/>
        </w:rPr>
        <w:t>1</w:t>
      </w:r>
      <w:r w:rsidR="006026E9" w:rsidRPr="00223FE1">
        <w:rPr>
          <w:rFonts w:ascii="Times New Roman" w:hAnsi="Times New Roman" w:cs="Times New Roman"/>
          <w:sz w:val="24"/>
          <w:szCs w:val="24"/>
        </w:rPr>
        <w:t xml:space="preserve">, </w:t>
      </w:r>
      <w:r w:rsidR="005073B3">
        <w:rPr>
          <w:rFonts w:ascii="Times New Roman" w:hAnsi="Times New Roman" w:cs="Times New Roman"/>
          <w:sz w:val="24"/>
          <w:szCs w:val="24"/>
        </w:rPr>
        <w:t>Manoj Chhetri</w:t>
      </w:r>
      <w:r w:rsidR="008B4A68" w:rsidRPr="008B4A68">
        <w:rPr>
          <w:rFonts w:ascii="Times New Roman" w:hAnsi="Times New Roman" w:cs="Times New Roman"/>
          <w:sz w:val="24"/>
          <w:szCs w:val="24"/>
          <w:vertAlign w:val="superscript"/>
        </w:rPr>
        <w:t>2</w:t>
      </w:r>
    </w:p>
    <w:p w14:paraId="0C7FB2DB" w14:textId="6A560864" w:rsidR="00634189" w:rsidRDefault="005073B3" w:rsidP="00223FE1">
      <w:pPr>
        <w:tabs>
          <w:tab w:val="left" w:pos="1605"/>
        </w:tabs>
        <w:rPr>
          <w:rFonts w:ascii="Times New Roman" w:hAnsi="Times New Roman" w:cs="Times New Roman"/>
          <w:sz w:val="18"/>
          <w:szCs w:val="18"/>
        </w:rPr>
      </w:pPr>
      <w:r w:rsidRPr="005073B3">
        <w:rPr>
          <w:rFonts w:ascii="Times New Roman" w:hAnsi="Times New Roman" w:cs="Times New Roman"/>
          <w:sz w:val="18"/>
          <w:szCs w:val="18"/>
          <w:vertAlign w:val="superscript"/>
        </w:rPr>
        <w:t>1</w:t>
      </w:r>
      <w:r w:rsidR="00634189" w:rsidRPr="00223FE1">
        <w:rPr>
          <w:rFonts w:ascii="Times New Roman" w:hAnsi="Times New Roman" w:cs="Times New Roman"/>
          <w:sz w:val="18"/>
          <w:szCs w:val="18"/>
        </w:rPr>
        <w:t>Civil Engineering</w:t>
      </w:r>
      <w:r w:rsidR="008C29C7">
        <w:rPr>
          <w:rFonts w:ascii="Times New Roman" w:hAnsi="Times New Roman" w:cs="Times New Roman"/>
          <w:sz w:val="18"/>
          <w:szCs w:val="18"/>
        </w:rPr>
        <w:t xml:space="preserve"> Department</w:t>
      </w:r>
      <w:r w:rsidR="00634189" w:rsidRPr="00223FE1">
        <w:rPr>
          <w:rFonts w:ascii="Times New Roman" w:hAnsi="Times New Roman" w:cs="Times New Roman"/>
          <w:sz w:val="18"/>
          <w:szCs w:val="18"/>
        </w:rPr>
        <w:t>, College of Science and Technology, Royal University of Bhutan</w:t>
      </w:r>
    </w:p>
    <w:p w14:paraId="339D9463" w14:textId="018CE67C" w:rsidR="005073B3" w:rsidRPr="00223FE1" w:rsidRDefault="005073B3" w:rsidP="005073B3">
      <w:pPr>
        <w:tabs>
          <w:tab w:val="left" w:pos="1605"/>
        </w:tabs>
        <w:rPr>
          <w:rFonts w:ascii="Times New Roman" w:hAnsi="Times New Roman" w:cs="Times New Roman"/>
          <w:sz w:val="18"/>
          <w:szCs w:val="18"/>
        </w:rPr>
      </w:pPr>
      <w:r w:rsidRPr="005073B3">
        <w:rPr>
          <w:rFonts w:ascii="Times New Roman" w:hAnsi="Times New Roman" w:cs="Times New Roman"/>
          <w:sz w:val="18"/>
          <w:szCs w:val="18"/>
          <w:vertAlign w:val="superscript"/>
        </w:rPr>
        <w:t>2</w:t>
      </w:r>
      <w:r>
        <w:rPr>
          <w:rFonts w:ascii="Times New Roman" w:hAnsi="Times New Roman" w:cs="Times New Roman"/>
          <w:sz w:val="18"/>
          <w:szCs w:val="18"/>
        </w:rPr>
        <w:t xml:space="preserve">Information Technology </w:t>
      </w:r>
      <w:r w:rsidRPr="00223FE1">
        <w:rPr>
          <w:rFonts w:ascii="Times New Roman" w:hAnsi="Times New Roman" w:cs="Times New Roman"/>
          <w:sz w:val="18"/>
          <w:szCs w:val="18"/>
        </w:rPr>
        <w:t>Department, College of Science and Technology, Royal University of Bhutan</w:t>
      </w:r>
    </w:p>
    <w:p w14:paraId="19FD2812" w14:textId="664D775D" w:rsidR="00634189" w:rsidRDefault="00634189" w:rsidP="00223FE1">
      <w:pPr>
        <w:tabs>
          <w:tab w:val="left" w:pos="1605"/>
        </w:tabs>
        <w:rPr>
          <w:rFonts w:ascii="Times New Roman" w:hAnsi="Times New Roman" w:cs="Times New Roman"/>
          <w:sz w:val="18"/>
          <w:szCs w:val="18"/>
          <w:vertAlign w:val="superscript"/>
        </w:rPr>
      </w:pPr>
      <w:r w:rsidRPr="00223FE1">
        <w:rPr>
          <w:rFonts w:ascii="Times New Roman" w:hAnsi="Times New Roman" w:cs="Times New Roman"/>
          <w:sz w:val="18"/>
          <w:szCs w:val="18"/>
        </w:rPr>
        <w:t xml:space="preserve">Email: </w:t>
      </w:r>
      <w:hyperlink r:id="rId8" w:history="1">
        <w:r w:rsidR="008C29C7" w:rsidRPr="00205CA3">
          <w:rPr>
            <w:rStyle w:val="Hyperlink"/>
            <w:rFonts w:ascii="Times New Roman" w:hAnsi="Times New Roman" w:cs="Times New Roman"/>
            <w:sz w:val="18"/>
            <w:szCs w:val="18"/>
          </w:rPr>
          <w:t>lilygurung.cst@rub.edu.bt</w:t>
        </w:r>
      </w:hyperlink>
      <w:r w:rsidR="005C50EB" w:rsidRPr="005C50EB">
        <w:rPr>
          <w:rStyle w:val="Hyperlink"/>
          <w:rFonts w:ascii="Times New Roman" w:hAnsi="Times New Roman" w:cs="Times New Roman"/>
          <w:sz w:val="18"/>
          <w:szCs w:val="18"/>
        </w:rPr>
        <w:t>*</w:t>
      </w:r>
      <w:r w:rsidR="0094738C" w:rsidRPr="005C50EB">
        <w:rPr>
          <w:rFonts w:ascii="Times New Roman" w:hAnsi="Times New Roman" w:cs="Times New Roman"/>
          <w:sz w:val="18"/>
          <w:szCs w:val="18"/>
          <w:u w:val="single"/>
          <w:vertAlign w:val="superscript"/>
        </w:rPr>
        <w:t>1</w:t>
      </w:r>
      <w:r w:rsidR="00223FE1">
        <w:rPr>
          <w:rFonts w:ascii="Times New Roman" w:hAnsi="Times New Roman" w:cs="Times New Roman"/>
          <w:sz w:val="18"/>
          <w:szCs w:val="18"/>
        </w:rPr>
        <w:t xml:space="preserve">, </w:t>
      </w:r>
      <w:hyperlink r:id="rId9" w:history="1">
        <w:r w:rsidR="005073B3" w:rsidRPr="009515C4">
          <w:rPr>
            <w:rStyle w:val="Hyperlink"/>
            <w:rFonts w:ascii="Times New Roman" w:hAnsi="Times New Roman" w:cs="Times New Roman"/>
            <w:sz w:val="18"/>
            <w:szCs w:val="18"/>
          </w:rPr>
          <w:t>manoj_chhetri.cst@rub.edu.bt</w:t>
        </w:r>
      </w:hyperlink>
      <w:r w:rsidR="00830A15" w:rsidRPr="005C50EB">
        <w:rPr>
          <w:rFonts w:ascii="Times New Roman" w:hAnsi="Times New Roman" w:cs="Times New Roman"/>
          <w:sz w:val="18"/>
          <w:szCs w:val="18"/>
          <w:u w:val="single"/>
          <w:vertAlign w:val="superscript"/>
        </w:rPr>
        <w:t>2</w:t>
      </w:r>
    </w:p>
    <w:p w14:paraId="16318066" w14:textId="77777777" w:rsidR="00E13D95" w:rsidRPr="00830A15" w:rsidRDefault="00E13D95" w:rsidP="00223FE1">
      <w:pPr>
        <w:tabs>
          <w:tab w:val="left" w:pos="1605"/>
        </w:tabs>
        <w:rPr>
          <w:rFonts w:ascii="Times New Roman" w:hAnsi="Times New Roman" w:cs="Times New Roman"/>
          <w:sz w:val="18"/>
          <w:szCs w:val="18"/>
        </w:rPr>
      </w:pPr>
    </w:p>
    <w:p w14:paraId="1FF6E9F9" w14:textId="77777777" w:rsidR="00BF0758" w:rsidRDefault="00BF0758" w:rsidP="007D4906">
      <w:pPr>
        <w:tabs>
          <w:tab w:val="left" w:pos="1605"/>
        </w:tabs>
        <w:jc w:val="both"/>
        <w:rPr>
          <w:rFonts w:ascii="Times New Roman" w:hAnsi="Times New Roman" w:cs="Times New Roman"/>
          <w:b/>
          <w:bCs/>
          <w:sz w:val="24"/>
          <w:szCs w:val="24"/>
        </w:rPr>
      </w:pPr>
      <w:r w:rsidRPr="00934324">
        <w:rPr>
          <w:rFonts w:ascii="Times New Roman" w:hAnsi="Times New Roman" w:cs="Times New Roman"/>
          <w:b/>
          <w:bCs/>
          <w:sz w:val="24"/>
          <w:szCs w:val="24"/>
        </w:rPr>
        <w:t>Abstract</w:t>
      </w:r>
    </w:p>
    <w:p w14:paraId="06E55BA1" w14:textId="184B127B" w:rsidR="008C29C7" w:rsidRDefault="00C016EF" w:rsidP="00BD6FD7">
      <w:pPr>
        <w:widowControl w:val="0"/>
        <w:tabs>
          <w:tab w:val="left" w:pos="9356"/>
        </w:tabs>
        <w:adjustRightInd w:val="0"/>
        <w:spacing w:line="360" w:lineRule="atLeast"/>
        <w:jc w:val="both"/>
        <w:textAlignment w:val="baseline"/>
        <w:rPr>
          <w:rFonts w:ascii="Times New Roman" w:eastAsia="Times New Roman" w:hAnsi="Times New Roman" w:cs="Times New Roman"/>
          <w:sz w:val="20"/>
          <w:szCs w:val="20"/>
          <w:lang w:eastAsia="ja-JP"/>
        </w:rPr>
      </w:pPr>
      <w:r w:rsidRPr="00C016EF">
        <w:rPr>
          <w:rFonts w:ascii="Times New Roman" w:eastAsia="Times New Roman" w:hAnsi="Times New Roman" w:cs="Times New Roman"/>
          <w:sz w:val="20"/>
          <w:szCs w:val="20"/>
          <w:lang w:eastAsia="ja-JP"/>
        </w:rPr>
        <w:t>Construction and maintenance works are carried out by contractors for a period of few months to few years. Those contracts show cost variations between the actual and estimated costs. For example, cost estimation of 3 out of 5 projects from 2015-19 in Trashigang Dzongkhag have not only been underestimated but the actual costs are on average 27% higher than the estimated costs.  Moreover, researches reveal that there are issues in cost estimation at the conceptual stage affecting the project progress and cost (</w:t>
      </w:r>
      <w:proofErr w:type="spellStart"/>
      <w:r w:rsidRPr="00C016EF">
        <w:rPr>
          <w:rFonts w:ascii="Times New Roman" w:eastAsia="Times New Roman" w:hAnsi="Times New Roman" w:cs="Times New Roman"/>
          <w:sz w:val="20"/>
          <w:szCs w:val="20"/>
          <w:lang w:eastAsia="ja-JP"/>
        </w:rPr>
        <w:t>Flyvberg</w:t>
      </w:r>
      <w:proofErr w:type="spellEnd"/>
      <w:r w:rsidRPr="00C016EF">
        <w:rPr>
          <w:rFonts w:ascii="Times New Roman" w:eastAsia="Times New Roman" w:hAnsi="Times New Roman" w:cs="Times New Roman"/>
          <w:sz w:val="20"/>
          <w:szCs w:val="20"/>
          <w:lang w:eastAsia="ja-JP"/>
        </w:rPr>
        <w:t>, 2002). In this study neural network has been used to predict the actual cost based on the initial estimation and duration. During the study, it was discovered that the neural network demonstrated its usefulness as a tool for cost estimation and could be effectively employed by decision makers. However, it is important to note that the neural network is not designed to replace the entire cost estimation method. Instead, it should be regarded as one of the tools to be utilized alongside other methods when estimating costs.</w:t>
      </w:r>
    </w:p>
    <w:p w14:paraId="22E95717" w14:textId="77777777" w:rsidR="005C50EB" w:rsidRPr="005C50EB" w:rsidRDefault="005C50EB" w:rsidP="005C50EB">
      <w:pPr>
        <w:widowControl w:val="0"/>
        <w:tabs>
          <w:tab w:val="left" w:pos="9356"/>
        </w:tabs>
        <w:adjustRightInd w:val="0"/>
        <w:spacing w:line="360" w:lineRule="atLeast"/>
        <w:ind w:right="567"/>
        <w:jc w:val="both"/>
        <w:textAlignment w:val="baseline"/>
        <w:rPr>
          <w:rFonts w:ascii="Times New Roman" w:eastAsia="Times New Roman" w:hAnsi="Times New Roman" w:cs="Times New Roman"/>
          <w:sz w:val="20"/>
          <w:szCs w:val="20"/>
          <w:lang w:eastAsia="ja-JP"/>
        </w:rPr>
      </w:pPr>
    </w:p>
    <w:p w14:paraId="39D796F3" w14:textId="77777777" w:rsidR="00181596" w:rsidRDefault="0069651E" w:rsidP="007D4906">
      <w:pPr>
        <w:tabs>
          <w:tab w:val="left" w:pos="1605"/>
        </w:tabs>
        <w:jc w:val="both"/>
        <w:rPr>
          <w:rFonts w:ascii="Times New Roman" w:hAnsi="Times New Roman" w:cs="Times New Roman"/>
          <w:i/>
          <w:iCs/>
          <w:sz w:val="20"/>
          <w:szCs w:val="20"/>
        </w:rPr>
      </w:pPr>
      <w:r w:rsidRPr="00934324">
        <w:rPr>
          <w:rFonts w:ascii="Times New Roman" w:hAnsi="Times New Roman" w:cs="Times New Roman"/>
          <w:b/>
          <w:bCs/>
          <w:i/>
          <w:iCs/>
          <w:sz w:val="20"/>
          <w:szCs w:val="20"/>
        </w:rPr>
        <w:t>Key words:</w:t>
      </w:r>
      <w:r w:rsidRPr="00934324">
        <w:rPr>
          <w:rFonts w:ascii="Times New Roman" w:hAnsi="Times New Roman" w:cs="Times New Roman"/>
          <w:i/>
          <w:iCs/>
          <w:sz w:val="20"/>
          <w:szCs w:val="20"/>
        </w:rPr>
        <w:t xml:space="preserve"> </w:t>
      </w:r>
      <w:r w:rsidR="00C016EF" w:rsidRPr="00C016EF">
        <w:rPr>
          <w:rFonts w:ascii="Times New Roman" w:hAnsi="Times New Roman" w:cs="Times New Roman"/>
          <w:i/>
          <w:iCs/>
          <w:sz w:val="20"/>
          <w:szCs w:val="20"/>
        </w:rPr>
        <w:t>ANN, highway projects, cost estimation, RMSE</w:t>
      </w:r>
      <w:r w:rsidR="007708F7">
        <w:rPr>
          <w:rFonts w:ascii="Times New Roman" w:hAnsi="Times New Roman" w:cs="Times New Roman"/>
          <w:i/>
          <w:iCs/>
          <w:sz w:val="20"/>
          <w:szCs w:val="20"/>
        </w:rPr>
        <w:t xml:space="preserve"> </w:t>
      </w:r>
    </w:p>
    <w:p w14:paraId="59B0609B" w14:textId="77777777" w:rsidR="00BD6FD7" w:rsidRDefault="00BD6FD7" w:rsidP="007D4906">
      <w:pPr>
        <w:tabs>
          <w:tab w:val="left" w:pos="1605"/>
        </w:tabs>
        <w:jc w:val="both"/>
        <w:rPr>
          <w:rFonts w:ascii="Times New Roman" w:hAnsi="Times New Roman" w:cs="Times New Roman"/>
          <w:sz w:val="20"/>
          <w:szCs w:val="20"/>
        </w:rPr>
      </w:pPr>
    </w:p>
    <w:p w14:paraId="13FFCD4D" w14:textId="77777777" w:rsidR="00BD6FD7" w:rsidRDefault="00BD6FD7" w:rsidP="007D4906">
      <w:pPr>
        <w:tabs>
          <w:tab w:val="left" w:pos="1605"/>
        </w:tabs>
        <w:jc w:val="both"/>
        <w:rPr>
          <w:rFonts w:ascii="Times New Roman" w:hAnsi="Times New Roman" w:cs="Times New Roman"/>
          <w:sz w:val="20"/>
          <w:szCs w:val="20"/>
        </w:rPr>
      </w:pPr>
    </w:p>
    <w:p w14:paraId="4E06FE4C" w14:textId="77777777" w:rsidR="006773AB" w:rsidRPr="00BC4296" w:rsidRDefault="006773AB" w:rsidP="00181596">
      <w:pPr>
        <w:jc w:val="both"/>
        <w:rPr>
          <w:rFonts w:ascii="Times New Roman" w:hAnsi="Times New Roman" w:cs="Times New Roman"/>
          <w:b/>
          <w:bCs/>
        </w:rPr>
        <w:sectPr w:rsidR="006773AB" w:rsidRPr="00BC4296" w:rsidSect="00BD6FD7">
          <w:headerReference w:type="default" r:id="rId10"/>
          <w:footerReference w:type="default" r:id="rId11"/>
          <w:pgSz w:w="12240" w:h="15840"/>
          <w:pgMar w:top="1077" w:right="1077" w:bottom="1077" w:left="1440" w:header="720" w:footer="720" w:gutter="0"/>
          <w:cols w:space="720"/>
          <w:docGrid w:linePitch="360"/>
        </w:sectPr>
      </w:pPr>
    </w:p>
    <w:p w14:paraId="78F55BDB" w14:textId="1413C79C" w:rsidR="00113705" w:rsidRPr="008C29C7" w:rsidRDefault="00576E31" w:rsidP="007D4906">
      <w:pPr>
        <w:pStyle w:val="ListParagraph"/>
        <w:numPr>
          <w:ilvl w:val="0"/>
          <w:numId w:val="1"/>
        </w:numPr>
        <w:jc w:val="both"/>
        <w:rPr>
          <w:rFonts w:ascii="Times New Roman" w:hAnsi="Times New Roman" w:cs="Times New Roman"/>
          <w:b/>
          <w:bCs/>
          <w:sz w:val="24"/>
          <w:szCs w:val="24"/>
        </w:rPr>
        <w:sectPr w:rsidR="00113705" w:rsidRPr="008C29C7" w:rsidSect="00BD6FD7">
          <w:type w:val="continuous"/>
          <w:pgSz w:w="12240" w:h="15840"/>
          <w:pgMar w:top="1077" w:right="1077" w:bottom="1077" w:left="1440" w:header="720" w:footer="720" w:gutter="0"/>
          <w:cols w:num="2" w:space="720"/>
          <w:docGrid w:linePitch="360"/>
        </w:sectPr>
      </w:pPr>
      <w:r w:rsidRPr="00934324">
        <w:rPr>
          <w:rFonts w:ascii="Times New Roman" w:hAnsi="Times New Roman" w:cs="Times New Roman"/>
          <w:b/>
          <w:bCs/>
          <w:sz w:val="24"/>
          <w:szCs w:val="24"/>
        </w:rPr>
        <w:t>INTRODUCTION</w:t>
      </w:r>
    </w:p>
    <w:p w14:paraId="74117FA5" w14:textId="77777777" w:rsidR="00C016EF" w:rsidRPr="00C016EF" w:rsidRDefault="00C016EF" w:rsidP="00C016EF">
      <w:pPr>
        <w:spacing w:line="360" w:lineRule="atLeast"/>
        <w:ind w:firstLine="562"/>
        <w:jc w:val="both"/>
        <w:rPr>
          <w:rFonts w:ascii="Times New Roman" w:eastAsia="Times New Roman" w:hAnsi="Times New Roman" w:cs="Times New Roman"/>
          <w:lang w:eastAsia="ja-JP"/>
        </w:rPr>
      </w:pPr>
      <w:r w:rsidRPr="00C016EF">
        <w:rPr>
          <w:rFonts w:ascii="Times New Roman" w:eastAsia="Times New Roman" w:hAnsi="Times New Roman" w:cs="Times New Roman"/>
          <w:lang w:eastAsia="ja-JP"/>
        </w:rPr>
        <w:t xml:space="preserve">Until the beginning of 1960s, Bhutan had been isolated from the rest of the world in terms of basic infrastructure of transportation. Currently, there are 18,264.60 kms of roads of various categories which are constructed and maintained by various agencies. A massive share of national budget is kept aside for construction and maintenance of roads. According to Business Bhutan, the road maintenance works amounted to Nu. 2666.54 million, from 2013-14 to 2017-18. </w:t>
      </w:r>
    </w:p>
    <w:p w14:paraId="5E5AD127" w14:textId="77777777" w:rsidR="00C016EF" w:rsidRPr="00C016EF" w:rsidRDefault="00C016EF" w:rsidP="00C016EF">
      <w:pPr>
        <w:spacing w:line="360" w:lineRule="atLeast"/>
        <w:ind w:firstLine="562"/>
        <w:jc w:val="both"/>
        <w:rPr>
          <w:rFonts w:ascii="Times New Roman" w:eastAsia="Times New Roman" w:hAnsi="Times New Roman" w:cs="Times New Roman"/>
          <w:lang w:eastAsia="ja-JP"/>
        </w:rPr>
      </w:pPr>
      <w:r w:rsidRPr="00C016EF">
        <w:rPr>
          <w:rFonts w:ascii="Times New Roman" w:eastAsia="Times New Roman" w:hAnsi="Times New Roman" w:cs="Times New Roman"/>
          <w:lang w:eastAsia="ja-JP"/>
        </w:rPr>
        <w:t xml:space="preserve">Construction and maintenance works are carried out by contractors for a period of few months to few years. Those contracts show cost variations between the actual and estimated costs. For example, cost estimation of 3 out of 5 projects from 2015-19 in Trashigang Dzongkhag have not only been underestimated but the actual costs are on </w:t>
      </w:r>
      <w:r w:rsidRPr="00C016EF">
        <w:rPr>
          <w:rFonts w:ascii="Times New Roman" w:eastAsia="Times New Roman" w:hAnsi="Times New Roman" w:cs="Times New Roman"/>
          <w:lang w:eastAsia="ja-JP"/>
        </w:rPr>
        <w:t>average 27% higher than the estimated costs.  Moreover, researches reveal that there are issues in cost estimation at the conceptual stage affecting the project progress and cost (</w:t>
      </w:r>
      <w:proofErr w:type="spellStart"/>
      <w:r w:rsidRPr="00C016EF">
        <w:rPr>
          <w:rFonts w:ascii="Times New Roman" w:eastAsia="Times New Roman" w:hAnsi="Times New Roman" w:cs="Times New Roman"/>
          <w:lang w:eastAsia="ja-JP"/>
        </w:rPr>
        <w:t>Flyvberg</w:t>
      </w:r>
      <w:proofErr w:type="spellEnd"/>
      <w:r w:rsidRPr="00C016EF">
        <w:rPr>
          <w:rFonts w:ascii="Times New Roman" w:eastAsia="Times New Roman" w:hAnsi="Times New Roman" w:cs="Times New Roman"/>
          <w:lang w:eastAsia="ja-JP"/>
        </w:rPr>
        <w:t xml:space="preserve">, 2002). </w:t>
      </w:r>
    </w:p>
    <w:p w14:paraId="6D60FC99" w14:textId="0ACBBEC6" w:rsidR="007708F7" w:rsidRDefault="00C016EF" w:rsidP="00C016EF">
      <w:pPr>
        <w:spacing w:line="360" w:lineRule="atLeast"/>
        <w:ind w:firstLine="562"/>
        <w:jc w:val="both"/>
        <w:rPr>
          <w:rFonts w:ascii="Times New Roman" w:eastAsia="Times New Roman" w:hAnsi="Times New Roman" w:cs="Times New Roman"/>
          <w:lang w:eastAsia="ja-JP"/>
        </w:rPr>
      </w:pPr>
      <w:r w:rsidRPr="00C016EF">
        <w:rPr>
          <w:rFonts w:ascii="Times New Roman" w:eastAsia="Times New Roman" w:hAnsi="Times New Roman" w:cs="Times New Roman"/>
          <w:lang w:eastAsia="ja-JP"/>
        </w:rPr>
        <w:t>Cost estimation is an essential component in any infrastructure project and development of a more accurate estimation technique for road projects at the initial phase itself is inevitable. This research proposes to develop a model to accurately estimate the cost of road projects using Artificial Neural Network (ANN) as a tool. Road is the lifeline of a country’s economy; therefore, it is essential to evaluate the cost variations and formulate a benchmark to successfully evaluate new road projects and help the government from cost overruns.</w:t>
      </w:r>
    </w:p>
    <w:p w14:paraId="6252545E" w14:textId="77777777" w:rsidR="00C016EF" w:rsidRPr="00FF34FF" w:rsidRDefault="00C016EF" w:rsidP="00C016EF">
      <w:pPr>
        <w:spacing w:line="360" w:lineRule="atLeast"/>
        <w:ind w:firstLine="562"/>
        <w:jc w:val="both"/>
        <w:rPr>
          <w:rFonts w:ascii="Times New Roman" w:eastAsia="Times New Roman" w:hAnsi="Times New Roman" w:cs="Times New Roman"/>
          <w:lang w:eastAsia="ja-JP"/>
        </w:rPr>
      </w:pPr>
    </w:p>
    <w:p w14:paraId="7149E8A1" w14:textId="7222DD97" w:rsidR="00113705" w:rsidRPr="00123550" w:rsidRDefault="008C29C7" w:rsidP="00123550">
      <w:pPr>
        <w:pStyle w:val="ListParagraph"/>
        <w:numPr>
          <w:ilvl w:val="0"/>
          <w:numId w:val="1"/>
        </w:numPr>
        <w:jc w:val="both"/>
        <w:rPr>
          <w:rFonts w:ascii="Times New Roman" w:hAnsi="Times New Roman" w:cs="Times New Roman"/>
          <w:b/>
          <w:bCs/>
          <w:sz w:val="24"/>
          <w:szCs w:val="24"/>
        </w:rPr>
      </w:pPr>
      <w:r w:rsidRPr="00123550">
        <w:rPr>
          <w:rFonts w:ascii="Times New Roman" w:hAnsi="Times New Roman" w:cs="Times New Roman"/>
          <w:b/>
          <w:bCs/>
          <w:sz w:val="24"/>
          <w:szCs w:val="24"/>
        </w:rPr>
        <w:lastRenderedPageBreak/>
        <w:t>LITERATURE REVIEW</w:t>
      </w:r>
    </w:p>
    <w:p w14:paraId="6D30A6A2" w14:textId="77777777" w:rsidR="00C016EF" w:rsidRPr="00C016EF" w:rsidRDefault="00C016EF" w:rsidP="00C016EF">
      <w:pPr>
        <w:spacing w:line="360" w:lineRule="atLeast"/>
        <w:ind w:firstLine="562"/>
        <w:jc w:val="both"/>
        <w:rPr>
          <w:rFonts w:ascii="Times New Roman" w:eastAsia="Times New Roman" w:hAnsi="Times New Roman" w:cs="Times New Roman"/>
          <w:lang w:eastAsia="ja-JP"/>
        </w:rPr>
      </w:pPr>
      <w:r w:rsidRPr="00C016EF">
        <w:rPr>
          <w:rFonts w:ascii="Times New Roman" w:eastAsia="Times New Roman" w:hAnsi="Times New Roman" w:cs="Times New Roman"/>
          <w:lang w:eastAsia="ja-JP"/>
        </w:rPr>
        <w:t xml:space="preserve">Accurate cost estimation of road projects at the initial stage is very vital for precise planning and feasibility check. Several researchers have used artificial neural network and estimated construction costs for various projects. </w:t>
      </w:r>
      <w:proofErr w:type="spellStart"/>
      <w:r w:rsidRPr="00C016EF">
        <w:rPr>
          <w:rFonts w:ascii="Times New Roman" w:eastAsia="Times New Roman" w:hAnsi="Times New Roman" w:cs="Times New Roman"/>
          <w:lang w:eastAsia="ja-JP"/>
        </w:rPr>
        <w:t>Tijanic</w:t>
      </w:r>
      <w:proofErr w:type="spellEnd"/>
      <w:r w:rsidRPr="00C016EF">
        <w:rPr>
          <w:rFonts w:ascii="Times New Roman" w:eastAsia="Times New Roman" w:hAnsi="Times New Roman" w:cs="Times New Roman"/>
          <w:lang w:eastAsia="ja-JP"/>
        </w:rPr>
        <w:t xml:space="preserve"> et. al. (2019) elaborated the road construction cost overruns in Republic of Croatia. They used the database of roads constructed on the territory of Croatia to establish a model to generate road construction costs using neural networks namely multilayer perceptron (MLP), radial basis function neural network (RBFNN) and generalized regression neural network (GRNN). </w:t>
      </w:r>
    </w:p>
    <w:p w14:paraId="7E758192" w14:textId="77777777" w:rsidR="00C016EF" w:rsidRPr="00C016EF" w:rsidRDefault="00C016EF" w:rsidP="00C016EF">
      <w:pPr>
        <w:spacing w:line="360" w:lineRule="atLeast"/>
        <w:ind w:firstLine="562"/>
        <w:jc w:val="both"/>
        <w:rPr>
          <w:rFonts w:ascii="Times New Roman" w:eastAsia="Times New Roman" w:hAnsi="Times New Roman" w:cs="Times New Roman"/>
          <w:lang w:eastAsia="ja-JP"/>
        </w:rPr>
      </w:pPr>
      <w:r w:rsidRPr="00C016EF">
        <w:rPr>
          <w:rFonts w:ascii="Times New Roman" w:eastAsia="Times New Roman" w:hAnsi="Times New Roman" w:cs="Times New Roman"/>
          <w:lang w:eastAsia="ja-JP"/>
        </w:rPr>
        <w:t xml:space="preserve">Mahalakshmi and Rajasekaran (2019) developed ANN model to predict the construction cost of highway with 52 projects’ data from National Highway Authority of India. It was concluded that MLP with backpropagation algorithm was capable of predicting the cost with an accuracy of 95.2%. Faiq and Ibraheem (2017) worked on forecasting the cost of structure of infrastructure projects using ANN model during the feasibility study and taking highway projects in particular as a case study. They developed a model using the data from Stat Commission for roads and bridges in republic of Iraq, which predicted the project cost to an accuracy of 93.19%. </w:t>
      </w:r>
    </w:p>
    <w:p w14:paraId="7CF8AD74" w14:textId="77777777" w:rsidR="00C016EF" w:rsidRPr="00C016EF" w:rsidRDefault="00C016EF" w:rsidP="00C016EF">
      <w:pPr>
        <w:spacing w:line="360" w:lineRule="atLeast"/>
        <w:ind w:firstLine="562"/>
        <w:jc w:val="both"/>
        <w:rPr>
          <w:rFonts w:ascii="Times New Roman" w:eastAsia="Times New Roman" w:hAnsi="Times New Roman" w:cs="Times New Roman"/>
          <w:lang w:eastAsia="ja-JP"/>
        </w:rPr>
      </w:pPr>
      <w:r w:rsidRPr="00C016EF">
        <w:rPr>
          <w:rFonts w:ascii="Times New Roman" w:eastAsia="Times New Roman" w:hAnsi="Times New Roman" w:cs="Times New Roman"/>
          <w:lang w:eastAsia="ja-JP"/>
        </w:rPr>
        <w:t xml:space="preserve">Hashemi et. al. (2020) reviewed the articles published within years from 1985 to 2020, which used the machine learning techniques to estimate cost and predict construction projects. They concluded that most of the prediction techniques met the expectations and could help decision makers. Among the various methods, ANN and RA were found to be the most popular that were used in the reviewed papers. </w:t>
      </w:r>
    </w:p>
    <w:p w14:paraId="6B233F3D" w14:textId="77777777" w:rsidR="00C016EF" w:rsidRPr="00C016EF" w:rsidRDefault="00C016EF" w:rsidP="00C016EF">
      <w:pPr>
        <w:spacing w:line="360" w:lineRule="atLeast"/>
        <w:ind w:firstLine="562"/>
        <w:jc w:val="both"/>
        <w:rPr>
          <w:rFonts w:ascii="Times New Roman" w:eastAsia="Times New Roman" w:hAnsi="Times New Roman" w:cs="Times New Roman"/>
          <w:lang w:eastAsia="ja-JP"/>
        </w:rPr>
      </w:pPr>
      <w:proofErr w:type="spellStart"/>
      <w:r w:rsidRPr="00C016EF">
        <w:rPr>
          <w:rFonts w:ascii="Times New Roman" w:eastAsia="Times New Roman" w:hAnsi="Times New Roman" w:cs="Times New Roman"/>
          <w:lang w:eastAsia="ja-JP"/>
        </w:rPr>
        <w:t>Shemi</w:t>
      </w:r>
      <w:proofErr w:type="spellEnd"/>
      <w:r w:rsidRPr="00C016EF">
        <w:rPr>
          <w:rFonts w:ascii="Times New Roman" w:eastAsia="Times New Roman" w:hAnsi="Times New Roman" w:cs="Times New Roman"/>
          <w:lang w:eastAsia="ja-JP"/>
        </w:rPr>
        <w:t xml:space="preserve"> and Ashok (2020) examined the cost overrun in highway projects by developing regression and artificial neural network models. The research considered importance of the causes influencing the accuracy of the cost estimation. It was concluded that the best results were obtained by using 10 inputs, 13 hidden layers and one output with the help of MATLAB software. Sandhya and Judit (2020) mentioned the importance the of cost estimation of civil engineering projects at the beginning of the project. They used ANN to estimate the cost of various buildings using excel solver and MATLAB software. Input parameters used were cost of the buildings, number of </w:t>
      </w:r>
      <w:proofErr w:type="spellStart"/>
      <w:r w:rsidRPr="00C016EF">
        <w:rPr>
          <w:rFonts w:ascii="Times New Roman" w:eastAsia="Times New Roman" w:hAnsi="Times New Roman" w:cs="Times New Roman"/>
          <w:lang w:eastAsia="ja-JP"/>
        </w:rPr>
        <w:t>storeys</w:t>
      </w:r>
      <w:proofErr w:type="spellEnd"/>
      <w:r w:rsidRPr="00C016EF">
        <w:rPr>
          <w:rFonts w:ascii="Times New Roman" w:eastAsia="Times New Roman" w:hAnsi="Times New Roman" w:cs="Times New Roman"/>
          <w:lang w:eastAsia="ja-JP"/>
        </w:rPr>
        <w:t xml:space="preserve">, building area, storey height, dimensions, quantity, rate, and plan. </w:t>
      </w:r>
      <w:proofErr w:type="spellStart"/>
      <w:r w:rsidRPr="00C016EF">
        <w:rPr>
          <w:rFonts w:ascii="Times New Roman" w:eastAsia="Times New Roman" w:hAnsi="Times New Roman" w:cs="Times New Roman"/>
          <w:lang w:eastAsia="ja-JP"/>
        </w:rPr>
        <w:t>Bachav</w:t>
      </w:r>
      <w:proofErr w:type="spellEnd"/>
      <w:r w:rsidRPr="00C016EF">
        <w:rPr>
          <w:rFonts w:ascii="Times New Roman" w:eastAsia="Times New Roman" w:hAnsi="Times New Roman" w:cs="Times New Roman"/>
          <w:lang w:eastAsia="ja-JP"/>
        </w:rPr>
        <w:t xml:space="preserve"> and </w:t>
      </w:r>
      <w:proofErr w:type="spellStart"/>
      <w:r w:rsidRPr="00C016EF">
        <w:rPr>
          <w:rFonts w:ascii="Times New Roman" w:eastAsia="Times New Roman" w:hAnsi="Times New Roman" w:cs="Times New Roman"/>
          <w:lang w:eastAsia="ja-JP"/>
        </w:rPr>
        <w:t>Saharkar</w:t>
      </w:r>
      <w:proofErr w:type="spellEnd"/>
      <w:r w:rsidRPr="00C016EF">
        <w:rPr>
          <w:rFonts w:ascii="Times New Roman" w:eastAsia="Times New Roman" w:hAnsi="Times New Roman" w:cs="Times New Roman"/>
          <w:lang w:eastAsia="ja-JP"/>
        </w:rPr>
        <w:t xml:space="preserve"> (2020) states the huge investment required in the construction of roads and also the repair and maintenance of old roads. They tried to estimate the life cycle cost of bituminous and concrete roads using ANN and made a conclusion that the stable pavement has almost two times longer life cycle that of the comfortable pavement.</w:t>
      </w:r>
    </w:p>
    <w:p w14:paraId="6BDF1625" w14:textId="5C467F3A" w:rsidR="006D7A8B" w:rsidRPr="00FF34FF" w:rsidRDefault="00C016EF" w:rsidP="00C016EF">
      <w:pPr>
        <w:spacing w:line="360" w:lineRule="atLeast"/>
        <w:ind w:firstLine="562"/>
        <w:jc w:val="both"/>
        <w:rPr>
          <w:rFonts w:ascii="Times New Roman" w:eastAsia="Times New Roman" w:hAnsi="Times New Roman" w:cs="Times New Roman"/>
          <w:lang w:eastAsia="ja-JP"/>
        </w:rPr>
      </w:pPr>
      <w:r w:rsidRPr="00C016EF">
        <w:rPr>
          <w:rFonts w:ascii="Times New Roman" w:eastAsia="Times New Roman" w:hAnsi="Times New Roman" w:cs="Times New Roman"/>
          <w:lang w:eastAsia="ja-JP"/>
        </w:rPr>
        <w:t>Therefore, Cost estimation is an integral part of any construction project. Developing a model to estimate the cost of a project at conceptual or initial stage will not only help decision making at early stages but also enable the projects to progress smoothly without any cost overrun.</w:t>
      </w:r>
    </w:p>
    <w:p w14:paraId="155A03FC" w14:textId="381063D7" w:rsidR="00160213" w:rsidRPr="00FF34FF" w:rsidRDefault="008C29C7" w:rsidP="00FF34FF">
      <w:pPr>
        <w:spacing w:line="360" w:lineRule="atLeast"/>
        <w:ind w:firstLine="562"/>
        <w:jc w:val="both"/>
        <w:rPr>
          <w:rFonts w:ascii="Times New Roman" w:eastAsia="Times New Roman" w:hAnsi="Times New Roman" w:cs="Times New Roman"/>
          <w:lang w:eastAsia="ja-JP"/>
        </w:rPr>
      </w:pPr>
      <w:r w:rsidRPr="00FF34FF">
        <w:rPr>
          <w:rFonts w:ascii="Times New Roman" w:eastAsia="Times New Roman" w:hAnsi="Times New Roman" w:cs="Times New Roman"/>
          <w:lang w:eastAsia="ja-JP"/>
        </w:rPr>
        <w:t xml:space="preserve">                                                                                                                                                                </w:t>
      </w:r>
    </w:p>
    <w:p w14:paraId="70C4D8C5" w14:textId="2A3C1414" w:rsidR="00113705" w:rsidRPr="00123550" w:rsidRDefault="00576E31" w:rsidP="00123550">
      <w:pPr>
        <w:pStyle w:val="ListParagraph"/>
        <w:numPr>
          <w:ilvl w:val="0"/>
          <w:numId w:val="1"/>
        </w:numPr>
        <w:jc w:val="both"/>
        <w:rPr>
          <w:rFonts w:ascii="Times New Roman" w:hAnsi="Times New Roman" w:cs="Times New Roman"/>
          <w:b/>
          <w:bCs/>
          <w:sz w:val="24"/>
          <w:szCs w:val="24"/>
        </w:rPr>
      </w:pPr>
      <w:r w:rsidRPr="00123550">
        <w:rPr>
          <w:rFonts w:ascii="Times New Roman" w:hAnsi="Times New Roman" w:cs="Times New Roman"/>
          <w:b/>
          <w:bCs/>
          <w:sz w:val="24"/>
          <w:szCs w:val="24"/>
        </w:rPr>
        <w:t>METHODOLOGY</w:t>
      </w:r>
    </w:p>
    <w:p w14:paraId="4855BDC2" w14:textId="1E29137E" w:rsidR="00C016EF" w:rsidRDefault="00C016EF" w:rsidP="00C016EF">
      <w:pPr>
        <w:spacing w:line="360" w:lineRule="atLeast"/>
        <w:ind w:firstLine="562"/>
        <w:jc w:val="both"/>
        <w:rPr>
          <w:rFonts w:ascii="Times New Roman" w:eastAsia="Times New Roman" w:hAnsi="Times New Roman" w:cs="Times New Roman"/>
          <w:lang w:eastAsia="ja-JP"/>
        </w:rPr>
      </w:pPr>
      <w:r w:rsidRPr="00C016EF">
        <w:rPr>
          <w:rFonts w:ascii="Times New Roman" w:eastAsia="Times New Roman" w:hAnsi="Times New Roman" w:cs="Times New Roman"/>
          <w:lang w:eastAsia="ja-JP"/>
        </w:rPr>
        <w:t xml:space="preserve">Highway projects in Bhutan often express cost overruns and developing a Model using artificial neural network (ANN) to estimate the cost of such projects will be a new beneficial venture for a developing country like Bhutan. ANNs as a state of the art, are a part of artificial intelligence which </w:t>
      </w:r>
      <w:r w:rsidRPr="00C016EF">
        <w:rPr>
          <w:rFonts w:ascii="Times New Roman" w:eastAsia="Times New Roman" w:hAnsi="Times New Roman" w:cs="Times New Roman"/>
          <w:lang w:eastAsia="ja-JP"/>
        </w:rPr>
        <w:lastRenderedPageBreak/>
        <w:t xml:space="preserve">helps to predict or estimate results. </w:t>
      </w:r>
      <w:r w:rsidRPr="007A4DB4">
        <w:rPr>
          <w:rFonts w:ascii="Times New Roman" w:eastAsia="Times New Roman" w:hAnsi="Times New Roman" w:cs="Times New Roman"/>
          <w:b/>
          <w:bCs/>
          <w:lang w:eastAsia="ja-JP"/>
        </w:rPr>
        <w:t>Fig.</w:t>
      </w:r>
      <w:r w:rsidR="007A4DB4" w:rsidRPr="007A4DB4">
        <w:rPr>
          <w:rFonts w:ascii="Times New Roman" w:eastAsia="Times New Roman" w:hAnsi="Times New Roman" w:cs="Times New Roman"/>
          <w:b/>
          <w:bCs/>
          <w:lang w:eastAsia="ja-JP"/>
        </w:rPr>
        <w:t xml:space="preserve"> </w:t>
      </w:r>
      <w:r w:rsidRPr="007A4DB4">
        <w:rPr>
          <w:rFonts w:ascii="Times New Roman" w:eastAsia="Times New Roman" w:hAnsi="Times New Roman" w:cs="Times New Roman"/>
          <w:b/>
          <w:bCs/>
          <w:lang w:eastAsia="ja-JP"/>
        </w:rPr>
        <w:t>1</w:t>
      </w:r>
      <w:r w:rsidRPr="00C016EF">
        <w:rPr>
          <w:rFonts w:ascii="Times New Roman" w:eastAsia="Times New Roman" w:hAnsi="Times New Roman" w:cs="Times New Roman"/>
          <w:lang w:eastAsia="ja-JP"/>
        </w:rPr>
        <w:t xml:space="preserve"> summarizes the research approach that was closely followed. </w:t>
      </w:r>
    </w:p>
    <w:p w14:paraId="7720374F" w14:textId="77777777" w:rsidR="00C016EF" w:rsidRPr="00C016EF" w:rsidRDefault="00C016EF" w:rsidP="00C016EF">
      <w:pPr>
        <w:spacing w:line="360" w:lineRule="atLeast"/>
        <w:ind w:firstLine="562"/>
        <w:jc w:val="both"/>
        <w:rPr>
          <w:rFonts w:ascii="Times New Roman" w:eastAsia="Times New Roman" w:hAnsi="Times New Roman" w:cs="Times New Roman"/>
          <w:lang w:eastAsia="ja-JP"/>
        </w:rPr>
      </w:pPr>
    </w:p>
    <w:p w14:paraId="1C5D9BC3" w14:textId="75ED25BA" w:rsidR="00C016EF" w:rsidRDefault="00C016EF" w:rsidP="00C016EF">
      <w:pPr>
        <w:spacing w:line="360" w:lineRule="atLeast"/>
        <w:jc w:val="both"/>
        <w:rPr>
          <w:rFonts w:ascii="Times New Roman" w:eastAsia="Times New Roman" w:hAnsi="Times New Roman" w:cs="Times New Roman"/>
          <w:lang w:eastAsia="ja-JP"/>
        </w:rPr>
      </w:pPr>
      <w:r>
        <w:rPr>
          <w:rFonts w:ascii="Times New Roman" w:hAnsi="Times New Roman" w:cs="Times New Roman"/>
          <w:noProof/>
        </w:rPr>
        <w:drawing>
          <wp:inline distT="0" distB="0" distL="0" distR="0" wp14:anchorId="25CD4B88" wp14:editId="440ABB39">
            <wp:extent cx="2857500" cy="2590800"/>
            <wp:effectExtent l="0" t="0" r="19050" b="19050"/>
            <wp:docPr id="214416225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7ADA9A0" w14:textId="77777777" w:rsidR="007A4DB4" w:rsidRPr="00C016EF" w:rsidRDefault="007A4DB4" w:rsidP="00C016EF">
      <w:pPr>
        <w:spacing w:line="360" w:lineRule="atLeast"/>
        <w:jc w:val="both"/>
        <w:rPr>
          <w:rFonts w:ascii="Times New Roman" w:eastAsia="Times New Roman" w:hAnsi="Times New Roman" w:cs="Times New Roman"/>
          <w:lang w:eastAsia="ja-JP"/>
        </w:rPr>
      </w:pPr>
    </w:p>
    <w:p w14:paraId="362CAD2E" w14:textId="391C1094" w:rsidR="007A4DB4" w:rsidRPr="007A4DB4" w:rsidRDefault="007A4DB4" w:rsidP="007A4DB4">
      <w:pPr>
        <w:pStyle w:val="Caption"/>
        <w:rPr>
          <w:rFonts w:ascii="Times New Roman" w:hAnsi="Times New Roman" w:cs="Times New Roman"/>
          <w:color w:val="auto"/>
        </w:rPr>
      </w:pPr>
      <w:r w:rsidRPr="007A4DB4">
        <w:rPr>
          <w:rFonts w:ascii="Times New Roman" w:hAnsi="Times New Roman" w:cs="Times New Roman"/>
          <w:b/>
          <w:bCs/>
          <w:color w:val="auto"/>
        </w:rPr>
        <w:t xml:space="preserve">Fig.  </w:t>
      </w:r>
      <w:r w:rsidRPr="007A4DB4">
        <w:rPr>
          <w:rFonts w:ascii="Times New Roman" w:hAnsi="Times New Roman" w:cs="Times New Roman"/>
          <w:b/>
          <w:bCs/>
          <w:color w:val="auto"/>
        </w:rPr>
        <w:fldChar w:fldCharType="begin"/>
      </w:r>
      <w:r w:rsidRPr="007A4DB4">
        <w:rPr>
          <w:rFonts w:ascii="Times New Roman" w:hAnsi="Times New Roman" w:cs="Times New Roman"/>
          <w:b/>
          <w:bCs/>
          <w:color w:val="auto"/>
        </w:rPr>
        <w:instrText xml:space="preserve"> SEQ Fig._ \* ARABIC </w:instrText>
      </w:r>
      <w:r w:rsidRPr="007A4DB4">
        <w:rPr>
          <w:rFonts w:ascii="Times New Roman" w:hAnsi="Times New Roman" w:cs="Times New Roman"/>
          <w:b/>
          <w:bCs/>
          <w:color w:val="auto"/>
        </w:rPr>
        <w:fldChar w:fldCharType="separate"/>
      </w:r>
      <w:r w:rsidR="0021658C">
        <w:rPr>
          <w:rFonts w:ascii="Times New Roman" w:hAnsi="Times New Roman" w:cs="Times New Roman"/>
          <w:b/>
          <w:bCs/>
          <w:noProof/>
          <w:color w:val="auto"/>
        </w:rPr>
        <w:t>1</w:t>
      </w:r>
      <w:r w:rsidRPr="007A4DB4">
        <w:rPr>
          <w:rFonts w:ascii="Times New Roman" w:hAnsi="Times New Roman" w:cs="Times New Roman"/>
          <w:b/>
          <w:bCs/>
          <w:color w:val="auto"/>
        </w:rPr>
        <w:fldChar w:fldCharType="end"/>
      </w:r>
      <w:r w:rsidRPr="007A4DB4">
        <w:rPr>
          <w:rFonts w:ascii="Times New Roman" w:hAnsi="Times New Roman" w:cs="Times New Roman"/>
          <w:color w:val="auto"/>
        </w:rPr>
        <w:t xml:space="preserve">: </w:t>
      </w:r>
      <w:r>
        <w:rPr>
          <w:rFonts w:ascii="Times New Roman" w:hAnsi="Times New Roman" w:cs="Times New Roman"/>
          <w:color w:val="auto"/>
        </w:rPr>
        <w:t>Methodology</w:t>
      </w:r>
    </w:p>
    <w:p w14:paraId="14772690" w14:textId="77777777" w:rsidR="00C016EF" w:rsidRPr="00C016EF" w:rsidRDefault="00C016EF" w:rsidP="00C016EF">
      <w:pPr>
        <w:spacing w:line="360" w:lineRule="atLeast"/>
        <w:ind w:firstLine="562"/>
        <w:jc w:val="both"/>
        <w:rPr>
          <w:rFonts w:ascii="Times New Roman" w:eastAsia="Times New Roman" w:hAnsi="Times New Roman" w:cs="Times New Roman"/>
          <w:lang w:eastAsia="ja-JP"/>
        </w:rPr>
      </w:pPr>
      <w:r w:rsidRPr="00C016EF">
        <w:rPr>
          <w:rFonts w:ascii="Times New Roman" w:eastAsia="Times New Roman" w:hAnsi="Times New Roman" w:cs="Times New Roman"/>
          <w:lang w:eastAsia="ja-JP"/>
        </w:rPr>
        <w:t>There are several research projects which have adopted ANN for making decisions in highway or any construction project. A thorough literature review was carried out related to estimating or forecasting costs for highway projects. Documents published by government or any agencies like Department of Roads (</w:t>
      </w:r>
      <w:proofErr w:type="spellStart"/>
      <w:r w:rsidRPr="00C016EF">
        <w:rPr>
          <w:rFonts w:ascii="Times New Roman" w:eastAsia="Times New Roman" w:hAnsi="Times New Roman" w:cs="Times New Roman"/>
          <w:lang w:eastAsia="ja-JP"/>
        </w:rPr>
        <w:t>DoR</w:t>
      </w:r>
      <w:proofErr w:type="spellEnd"/>
      <w:r w:rsidRPr="00C016EF">
        <w:rPr>
          <w:rFonts w:ascii="Times New Roman" w:eastAsia="Times New Roman" w:hAnsi="Times New Roman" w:cs="Times New Roman"/>
          <w:lang w:eastAsia="ja-JP"/>
        </w:rPr>
        <w:t xml:space="preserve">) and Thromdes were reviewed as well, to gather as much information as possible. From the literature review, the factors influencing the cost estimation of such projects, data processing method, ANN architecture and performance matrices was identified.  </w:t>
      </w:r>
    </w:p>
    <w:p w14:paraId="3A0F2706" w14:textId="77777777" w:rsidR="00C016EF" w:rsidRPr="00C016EF" w:rsidRDefault="00C016EF" w:rsidP="00C016EF">
      <w:pPr>
        <w:spacing w:line="360" w:lineRule="atLeast"/>
        <w:ind w:firstLine="562"/>
        <w:jc w:val="both"/>
        <w:rPr>
          <w:rFonts w:ascii="Times New Roman" w:eastAsia="Times New Roman" w:hAnsi="Times New Roman" w:cs="Times New Roman"/>
          <w:lang w:eastAsia="ja-JP"/>
        </w:rPr>
      </w:pPr>
      <w:r w:rsidRPr="00C016EF">
        <w:rPr>
          <w:rFonts w:ascii="Times New Roman" w:eastAsia="Times New Roman" w:hAnsi="Times New Roman" w:cs="Times New Roman"/>
          <w:lang w:eastAsia="ja-JP"/>
        </w:rPr>
        <w:t>The preliminary data was collected from various agencies of Bhutan responsible for construction and maintenance of highway projects; agencies like Department of Roads (</w:t>
      </w:r>
      <w:proofErr w:type="spellStart"/>
      <w:r w:rsidRPr="00C016EF">
        <w:rPr>
          <w:rFonts w:ascii="Times New Roman" w:eastAsia="Times New Roman" w:hAnsi="Times New Roman" w:cs="Times New Roman"/>
          <w:lang w:eastAsia="ja-JP"/>
        </w:rPr>
        <w:t>DoR</w:t>
      </w:r>
      <w:proofErr w:type="spellEnd"/>
      <w:r w:rsidRPr="00C016EF">
        <w:rPr>
          <w:rFonts w:ascii="Times New Roman" w:eastAsia="Times New Roman" w:hAnsi="Times New Roman" w:cs="Times New Roman"/>
          <w:lang w:eastAsia="ja-JP"/>
        </w:rPr>
        <w:t xml:space="preserve">), Thromdes and Gewog centers. The data was collected by surveying, interviewing engineers, contractors and collecting details of construction </w:t>
      </w:r>
      <w:r w:rsidRPr="00C016EF">
        <w:rPr>
          <w:rFonts w:ascii="Times New Roman" w:eastAsia="Times New Roman" w:hAnsi="Times New Roman" w:cs="Times New Roman"/>
          <w:lang w:eastAsia="ja-JP"/>
        </w:rPr>
        <w:t>and maintenance of highway projects from Ministry of Works and Human Settlement.</w:t>
      </w:r>
    </w:p>
    <w:p w14:paraId="7258DA4F" w14:textId="77777777" w:rsidR="00C016EF" w:rsidRPr="00C016EF" w:rsidRDefault="00C016EF" w:rsidP="00C016EF">
      <w:pPr>
        <w:spacing w:line="360" w:lineRule="atLeast"/>
        <w:ind w:firstLine="562"/>
        <w:jc w:val="both"/>
        <w:rPr>
          <w:rFonts w:ascii="Times New Roman" w:eastAsia="Times New Roman" w:hAnsi="Times New Roman" w:cs="Times New Roman"/>
          <w:lang w:eastAsia="ja-JP"/>
        </w:rPr>
      </w:pPr>
      <w:r w:rsidRPr="00C016EF">
        <w:rPr>
          <w:rFonts w:ascii="Times New Roman" w:eastAsia="Times New Roman" w:hAnsi="Times New Roman" w:cs="Times New Roman"/>
          <w:lang w:eastAsia="ja-JP"/>
        </w:rPr>
        <w:t xml:space="preserve">After identifying the variables influencing the cost estimation from literature and data collection, the variables were processed and are presented as descriptive statistics. The data to be used for the research are presented in a tabular form. </w:t>
      </w:r>
    </w:p>
    <w:p w14:paraId="73BC0631" w14:textId="44C5FF62" w:rsidR="00C016EF" w:rsidRPr="00543BD4" w:rsidRDefault="00C016EF" w:rsidP="00C016EF">
      <w:pPr>
        <w:spacing w:line="360" w:lineRule="atLeast"/>
        <w:ind w:firstLine="562"/>
        <w:jc w:val="both"/>
        <w:rPr>
          <w:rFonts w:ascii="Times New Roman" w:eastAsia="Times New Roman" w:hAnsi="Times New Roman" w:cs="Times New Roman"/>
          <w:sz w:val="20"/>
          <w:szCs w:val="20"/>
          <w:lang w:eastAsia="ja-JP"/>
        </w:rPr>
      </w:pPr>
      <w:r w:rsidRPr="00C016EF">
        <w:rPr>
          <w:rFonts w:ascii="Times New Roman" w:eastAsia="Times New Roman" w:hAnsi="Times New Roman" w:cs="Times New Roman"/>
          <w:lang w:eastAsia="ja-JP"/>
        </w:rPr>
        <w:t>One type of neural network was identified from literature review to be used to estimate the highway project cost. The selection was based on wide usage of the ANN and good accuracy with least errors. Number of input layers, output layers and number of neurons were accordingly identified while developing the model. Then the type of training method was identified, followed by training and testing of the dataset.</w:t>
      </w:r>
    </w:p>
    <w:p w14:paraId="0E274D9F" w14:textId="258C8742" w:rsidR="008F66AE" w:rsidRPr="00543BD4" w:rsidRDefault="008F66AE" w:rsidP="00543BD4">
      <w:pPr>
        <w:pStyle w:val="Caption"/>
        <w:rPr>
          <w:rFonts w:ascii="Times New Roman" w:eastAsia="Times New Roman" w:hAnsi="Times New Roman" w:cs="Times New Roman"/>
          <w:color w:val="auto"/>
          <w:sz w:val="20"/>
          <w:szCs w:val="20"/>
          <w:lang w:eastAsia="ja-JP"/>
        </w:rPr>
      </w:pPr>
    </w:p>
    <w:p w14:paraId="24522EED" w14:textId="413C8D10" w:rsidR="00F37460" w:rsidRDefault="007C1F32" w:rsidP="00123550">
      <w:pPr>
        <w:pStyle w:val="ListParagraph"/>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COST ESTIMATION USING NN</w:t>
      </w:r>
    </w:p>
    <w:p w14:paraId="51B63B76" w14:textId="77777777" w:rsidR="007C1F32" w:rsidRDefault="007C1F32" w:rsidP="007C1F32">
      <w:pPr>
        <w:jc w:val="both"/>
        <w:rPr>
          <w:rFonts w:ascii="Times New Roman" w:hAnsi="Times New Roman" w:cs="Times New Roman"/>
          <w:b/>
          <w:bCs/>
          <w:sz w:val="24"/>
          <w:szCs w:val="24"/>
        </w:rPr>
      </w:pPr>
    </w:p>
    <w:p w14:paraId="18795AD7" w14:textId="7D10B606" w:rsidR="007C1F32" w:rsidRPr="007C1F32" w:rsidRDefault="007C1F32" w:rsidP="007C1F32">
      <w:pPr>
        <w:pStyle w:val="ListParagraph"/>
        <w:numPr>
          <w:ilvl w:val="0"/>
          <w:numId w:val="23"/>
        </w:numPr>
        <w:jc w:val="both"/>
        <w:rPr>
          <w:rFonts w:ascii="Times New Roman" w:hAnsi="Times New Roman" w:cs="Times New Roman"/>
          <w:b/>
          <w:bCs/>
        </w:rPr>
      </w:pPr>
      <w:r w:rsidRPr="007C1F32">
        <w:rPr>
          <w:rFonts w:ascii="Times New Roman" w:hAnsi="Times New Roman" w:cs="Times New Roman"/>
          <w:b/>
          <w:bCs/>
        </w:rPr>
        <w:t>Data collection</w:t>
      </w:r>
    </w:p>
    <w:p w14:paraId="1D7801D8" w14:textId="77777777" w:rsidR="007C1F32" w:rsidRPr="007C1F32" w:rsidRDefault="007C1F32" w:rsidP="007C1F32">
      <w:pPr>
        <w:spacing w:line="360" w:lineRule="atLeast"/>
        <w:ind w:firstLine="562"/>
        <w:jc w:val="both"/>
        <w:rPr>
          <w:rFonts w:ascii="Times New Roman" w:eastAsia="Times New Roman" w:hAnsi="Times New Roman" w:cs="Times New Roman"/>
          <w:lang w:eastAsia="ja-JP"/>
        </w:rPr>
      </w:pPr>
      <w:r w:rsidRPr="007C1F32">
        <w:rPr>
          <w:rFonts w:ascii="Times New Roman" w:eastAsia="Times New Roman" w:hAnsi="Times New Roman" w:cs="Times New Roman"/>
          <w:lang w:eastAsia="ja-JP"/>
        </w:rPr>
        <w:t>Collection of data is typically difficult from government organization. Data for the research was collected after approaching multiple organizations with majority of organizations refusing to share data citing various reasons ranging from policy to non-compilation. Following agencies look after respective road networks and were the initial prospects for data collection:</w:t>
      </w:r>
    </w:p>
    <w:p w14:paraId="1FEB70D2" w14:textId="26B12FFD" w:rsidR="007C1F32" w:rsidRPr="007C1F32" w:rsidRDefault="007C1F32" w:rsidP="007C1F32">
      <w:pPr>
        <w:pStyle w:val="ListParagraph"/>
        <w:numPr>
          <w:ilvl w:val="0"/>
          <w:numId w:val="24"/>
        </w:numPr>
        <w:spacing w:line="360" w:lineRule="atLeast"/>
        <w:jc w:val="both"/>
        <w:rPr>
          <w:rFonts w:ascii="Times New Roman" w:eastAsia="Times New Roman" w:hAnsi="Times New Roman" w:cs="Times New Roman"/>
          <w:lang w:eastAsia="ja-JP"/>
        </w:rPr>
      </w:pPr>
      <w:r w:rsidRPr="007C1F32">
        <w:rPr>
          <w:rFonts w:ascii="Times New Roman" w:eastAsia="Times New Roman" w:hAnsi="Times New Roman" w:cs="Times New Roman"/>
          <w:lang w:eastAsia="ja-JP"/>
        </w:rPr>
        <w:t>National Highways by Department of Roads (</w:t>
      </w:r>
      <w:proofErr w:type="spellStart"/>
      <w:r w:rsidRPr="007C1F32">
        <w:rPr>
          <w:rFonts w:ascii="Times New Roman" w:eastAsia="Times New Roman" w:hAnsi="Times New Roman" w:cs="Times New Roman"/>
          <w:lang w:eastAsia="ja-JP"/>
        </w:rPr>
        <w:t>DoR</w:t>
      </w:r>
      <w:proofErr w:type="spellEnd"/>
      <w:r w:rsidRPr="007C1F32">
        <w:rPr>
          <w:rFonts w:ascii="Times New Roman" w:eastAsia="Times New Roman" w:hAnsi="Times New Roman" w:cs="Times New Roman"/>
          <w:lang w:eastAsia="ja-JP"/>
        </w:rPr>
        <w:t>)</w:t>
      </w:r>
    </w:p>
    <w:p w14:paraId="2653E85B" w14:textId="17161CDF" w:rsidR="007C1F32" w:rsidRPr="007C1F32" w:rsidRDefault="007C1F32" w:rsidP="007C1F32">
      <w:pPr>
        <w:pStyle w:val="ListParagraph"/>
        <w:numPr>
          <w:ilvl w:val="0"/>
          <w:numId w:val="24"/>
        </w:numPr>
        <w:spacing w:line="360" w:lineRule="atLeast"/>
        <w:jc w:val="both"/>
        <w:rPr>
          <w:rFonts w:ascii="Times New Roman" w:eastAsia="Times New Roman" w:hAnsi="Times New Roman" w:cs="Times New Roman"/>
          <w:lang w:eastAsia="ja-JP"/>
        </w:rPr>
      </w:pPr>
      <w:r w:rsidRPr="007C1F32">
        <w:rPr>
          <w:rFonts w:ascii="Times New Roman" w:eastAsia="Times New Roman" w:hAnsi="Times New Roman" w:cs="Times New Roman"/>
          <w:lang w:eastAsia="ja-JP"/>
        </w:rPr>
        <w:t>Dzongkhag Roads by Dzongkhag/ Dungkhag/ Gewog Administration</w:t>
      </w:r>
    </w:p>
    <w:p w14:paraId="7C05AA25" w14:textId="2EC33C63" w:rsidR="007C1F32" w:rsidRPr="007C1F32" w:rsidRDefault="007C1F32" w:rsidP="007C1F32">
      <w:pPr>
        <w:pStyle w:val="ListParagraph"/>
        <w:numPr>
          <w:ilvl w:val="0"/>
          <w:numId w:val="24"/>
        </w:numPr>
        <w:spacing w:line="360" w:lineRule="atLeast"/>
        <w:jc w:val="both"/>
        <w:rPr>
          <w:rFonts w:ascii="Times New Roman" w:eastAsia="Times New Roman" w:hAnsi="Times New Roman" w:cs="Times New Roman"/>
          <w:lang w:eastAsia="ja-JP"/>
        </w:rPr>
      </w:pPr>
      <w:r w:rsidRPr="007C1F32">
        <w:rPr>
          <w:rFonts w:ascii="Times New Roman" w:eastAsia="Times New Roman" w:hAnsi="Times New Roman" w:cs="Times New Roman"/>
          <w:lang w:eastAsia="ja-JP"/>
        </w:rPr>
        <w:t xml:space="preserve">Thromde Roads by Thromdes </w:t>
      </w:r>
    </w:p>
    <w:p w14:paraId="193BB1EE" w14:textId="77777777" w:rsidR="007C1F32" w:rsidRDefault="007C1F32" w:rsidP="007C1F32">
      <w:pPr>
        <w:pStyle w:val="ListParagraph"/>
        <w:numPr>
          <w:ilvl w:val="0"/>
          <w:numId w:val="24"/>
        </w:numPr>
        <w:spacing w:line="360" w:lineRule="atLeast"/>
        <w:jc w:val="both"/>
        <w:rPr>
          <w:rFonts w:ascii="Times New Roman" w:eastAsia="Times New Roman" w:hAnsi="Times New Roman" w:cs="Times New Roman"/>
          <w:lang w:eastAsia="ja-JP"/>
        </w:rPr>
      </w:pPr>
      <w:r w:rsidRPr="007C1F32">
        <w:rPr>
          <w:rFonts w:ascii="Times New Roman" w:eastAsia="Times New Roman" w:hAnsi="Times New Roman" w:cs="Times New Roman"/>
          <w:lang w:eastAsia="ja-JP"/>
        </w:rPr>
        <w:t xml:space="preserve">Farm Roads by Ministry of Agriculture and Forest (MoAF) / </w:t>
      </w:r>
      <w:proofErr w:type="spellStart"/>
      <w:r w:rsidRPr="007C1F32">
        <w:rPr>
          <w:rFonts w:ascii="Times New Roman" w:eastAsia="Times New Roman" w:hAnsi="Times New Roman" w:cs="Times New Roman"/>
          <w:lang w:eastAsia="ja-JP"/>
        </w:rPr>
        <w:t>DoR</w:t>
      </w:r>
      <w:proofErr w:type="spellEnd"/>
    </w:p>
    <w:p w14:paraId="16224892" w14:textId="702A1384" w:rsidR="007C1F32" w:rsidRPr="007C1F32" w:rsidRDefault="007C1F32" w:rsidP="007C1F32">
      <w:pPr>
        <w:pStyle w:val="ListParagraph"/>
        <w:numPr>
          <w:ilvl w:val="0"/>
          <w:numId w:val="24"/>
        </w:numPr>
        <w:spacing w:line="360" w:lineRule="atLeast"/>
        <w:jc w:val="both"/>
        <w:rPr>
          <w:rFonts w:ascii="Times New Roman" w:eastAsia="Times New Roman" w:hAnsi="Times New Roman" w:cs="Times New Roman"/>
          <w:lang w:eastAsia="ja-JP"/>
        </w:rPr>
      </w:pPr>
      <w:r w:rsidRPr="007C1F32">
        <w:rPr>
          <w:rFonts w:ascii="Times New Roman" w:eastAsia="Times New Roman" w:hAnsi="Times New Roman" w:cs="Times New Roman"/>
          <w:lang w:eastAsia="ja-JP"/>
        </w:rPr>
        <w:lastRenderedPageBreak/>
        <w:t>Access Roads by concerned agencies/ communities</w:t>
      </w:r>
    </w:p>
    <w:p w14:paraId="3C46CB94" w14:textId="77777777" w:rsidR="007C1F32" w:rsidRPr="007C1F32" w:rsidRDefault="007C1F32" w:rsidP="007C1F32">
      <w:pPr>
        <w:spacing w:line="360" w:lineRule="atLeast"/>
        <w:ind w:firstLine="562"/>
        <w:jc w:val="both"/>
        <w:rPr>
          <w:rFonts w:ascii="Times New Roman" w:eastAsia="Times New Roman" w:hAnsi="Times New Roman" w:cs="Times New Roman"/>
          <w:lang w:eastAsia="ja-JP"/>
        </w:rPr>
      </w:pPr>
      <w:r w:rsidRPr="007C1F32">
        <w:rPr>
          <w:rFonts w:ascii="Times New Roman" w:eastAsia="Times New Roman" w:hAnsi="Times New Roman" w:cs="Times New Roman"/>
          <w:lang w:eastAsia="ja-JP"/>
        </w:rPr>
        <w:t xml:space="preserve">Dataset process varied including questionnaire surveys, phone surveys and interviews wherever questionnaire surveys fail. Since many engineers working in those organizations are previous students of College of Science and Technology, it was easier to collect survey data and some missing value data through phone calls. They were also of immense benefit while clarifying doubts. But nonetheless many of the engineers did not have the authority to share data and managements of some of those organizations did not share the data that they had. Parameters influencing cost estimation, duration of project, type of project, etc. were collected. Additional data for training the model was also be collected from published government documents and literature. </w:t>
      </w:r>
    </w:p>
    <w:p w14:paraId="02FCBA01" w14:textId="77777777" w:rsidR="007C1F32" w:rsidRDefault="007C1F32" w:rsidP="007C1F32">
      <w:pPr>
        <w:spacing w:line="360" w:lineRule="atLeast"/>
        <w:ind w:firstLine="562"/>
        <w:jc w:val="both"/>
        <w:rPr>
          <w:rFonts w:ascii="Times New Roman" w:eastAsia="Times New Roman" w:hAnsi="Times New Roman" w:cs="Times New Roman"/>
          <w:lang w:eastAsia="ja-JP"/>
        </w:rPr>
      </w:pPr>
      <w:r w:rsidRPr="007C1F32">
        <w:rPr>
          <w:rFonts w:ascii="Times New Roman" w:eastAsia="Times New Roman" w:hAnsi="Times New Roman" w:cs="Times New Roman"/>
          <w:lang w:eastAsia="ja-JP"/>
        </w:rPr>
        <w:t>Although multiple private and government organizations like mentioned above were potential source of data, majority of the data that was used in this study was provided by Department of Roads, Ministry of Works and Human Settlement. The dataset we have are from 2017 to 2020.</w:t>
      </w:r>
    </w:p>
    <w:p w14:paraId="0B90E34F" w14:textId="77777777" w:rsidR="00B00401" w:rsidRPr="007C1F32" w:rsidRDefault="00B00401" w:rsidP="007C1F32">
      <w:pPr>
        <w:spacing w:line="360" w:lineRule="atLeast"/>
        <w:ind w:firstLine="562"/>
        <w:jc w:val="both"/>
        <w:rPr>
          <w:rFonts w:ascii="Times New Roman" w:eastAsia="Times New Roman" w:hAnsi="Times New Roman" w:cs="Times New Roman"/>
          <w:lang w:eastAsia="ja-JP"/>
        </w:rPr>
      </w:pPr>
    </w:p>
    <w:p w14:paraId="75E9D5D2" w14:textId="77777777" w:rsidR="007A4DB4" w:rsidRDefault="007A4DB4" w:rsidP="007A4DB4">
      <w:pPr>
        <w:keepNext/>
        <w:spacing w:line="360" w:lineRule="atLeast"/>
        <w:jc w:val="both"/>
      </w:pPr>
      <w:r>
        <w:rPr>
          <w:noProof/>
        </w:rPr>
        <w:drawing>
          <wp:inline distT="0" distB="0" distL="0" distR="0" wp14:anchorId="2FEEF84E" wp14:editId="7DB89CC7">
            <wp:extent cx="2743200" cy="12414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43200" cy="1241425"/>
                    </a:xfrm>
                    <a:prstGeom prst="rect">
                      <a:avLst/>
                    </a:prstGeom>
                  </pic:spPr>
                </pic:pic>
              </a:graphicData>
            </a:graphic>
          </wp:inline>
        </w:drawing>
      </w:r>
    </w:p>
    <w:p w14:paraId="741C2890" w14:textId="77777777" w:rsidR="007A4DB4" w:rsidRDefault="007A4DB4" w:rsidP="007A4DB4">
      <w:pPr>
        <w:keepNext/>
        <w:spacing w:line="360" w:lineRule="atLeast"/>
        <w:jc w:val="both"/>
      </w:pPr>
    </w:p>
    <w:p w14:paraId="3410B77B" w14:textId="4170FB07" w:rsidR="007A4DB4" w:rsidRPr="007A4DB4" w:rsidRDefault="007A4DB4" w:rsidP="007A4DB4">
      <w:pPr>
        <w:pStyle w:val="Caption"/>
        <w:rPr>
          <w:rFonts w:ascii="Times New Roman" w:hAnsi="Times New Roman" w:cs="Times New Roman"/>
          <w:color w:val="auto"/>
        </w:rPr>
      </w:pPr>
      <w:r w:rsidRPr="007A4DB4">
        <w:rPr>
          <w:rFonts w:ascii="Times New Roman" w:hAnsi="Times New Roman" w:cs="Times New Roman"/>
          <w:b/>
          <w:bCs/>
          <w:color w:val="auto"/>
        </w:rPr>
        <w:t xml:space="preserve">Fig.  </w:t>
      </w:r>
      <w:r w:rsidRPr="007A4DB4">
        <w:rPr>
          <w:rFonts w:ascii="Times New Roman" w:hAnsi="Times New Roman" w:cs="Times New Roman"/>
          <w:b/>
          <w:bCs/>
          <w:color w:val="auto"/>
        </w:rPr>
        <w:fldChar w:fldCharType="begin"/>
      </w:r>
      <w:r w:rsidRPr="007A4DB4">
        <w:rPr>
          <w:rFonts w:ascii="Times New Roman" w:hAnsi="Times New Roman" w:cs="Times New Roman"/>
          <w:b/>
          <w:bCs/>
          <w:color w:val="auto"/>
        </w:rPr>
        <w:instrText xml:space="preserve"> SEQ Fig._ \* ARABIC </w:instrText>
      </w:r>
      <w:r w:rsidRPr="007A4DB4">
        <w:rPr>
          <w:rFonts w:ascii="Times New Roman" w:hAnsi="Times New Roman" w:cs="Times New Roman"/>
          <w:b/>
          <w:bCs/>
          <w:color w:val="auto"/>
        </w:rPr>
        <w:fldChar w:fldCharType="separate"/>
      </w:r>
      <w:r w:rsidR="0021658C">
        <w:rPr>
          <w:rFonts w:ascii="Times New Roman" w:hAnsi="Times New Roman" w:cs="Times New Roman"/>
          <w:b/>
          <w:bCs/>
          <w:noProof/>
          <w:color w:val="auto"/>
        </w:rPr>
        <w:t>2</w:t>
      </w:r>
      <w:r w:rsidRPr="007A4DB4">
        <w:rPr>
          <w:rFonts w:ascii="Times New Roman" w:hAnsi="Times New Roman" w:cs="Times New Roman"/>
          <w:b/>
          <w:bCs/>
          <w:color w:val="auto"/>
        </w:rPr>
        <w:fldChar w:fldCharType="end"/>
      </w:r>
      <w:r w:rsidRPr="007A4DB4">
        <w:rPr>
          <w:rFonts w:ascii="Times New Roman" w:hAnsi="Times New Roman" w:cs="Times New Roman"/>
          <w:color w:val="auto"/>
        </w:rPr>
        <w:t>: Dataset collection in Excel Format</w:t>
      </w:r>
    </w:p>
    <w:p w14:paraId="506D0871" w14:textId="77777777" w:rsidR="00B00401" w:rsidRDefault="00B00401" w:rsidP="00B00401">
      <w:pPr>
        <w:spacing w:line="360" w:lineRule="atLeast"/>
        <w:ind w:firstLine="562"/>
        <w:jc w:val="both"/>
        <w:rPr>
          <w:rFonts w:ascii="Times New Roman" w:eastAsia="Times New Roman" w:hAnsi="Times New Roman" w:cs="Times New Roman"/>
          <w:lang w:eastAsia="ja-JP"/>
        </w:rPr>
      </w:pPr>
      <w:r w:rsidRPr="007C1F32">
        <w:rPr>
          <w:rFonts w:ascii="Times New Roman" w:eastAsia="Times New Roman" w:hAnsi="Times New Roman" w:cs="Times New Roman"/>
          <w:lang w:eastAsia="ja-JP"/>
        </w:rPr>
        <w:t xml:space="preserve">The data collected was segregated into various files based on the year of allocation for construction work. These individual files were </w:t>
      </w:r>
      <w:r w:rsidRPr="007C1F32">
        <w:rPr>
          <w:rFonts w:ascii="Times New Roman" w:eastAsia="Times New Roman" w:hAnsi="Times New Roman" w:cs="Times New Roman"/>
          <w:lang w:eastAsia="ja-JP"/>
        </w:rPr>
        <w:t>merged to form a unified Excel file. The combined data consisted of a total of 1030 records and encompassed 18 distinct parameters, including the serial number.</w:t>
      </w:r>
    </w:p>
    <w:p w14:paraId="0ED50731" w14:textId="77777777" w:rsidR="007A4DB4" w:rsidRPr="007A4DB4" w:rsidRDefault="007A4DB4" w:rsidP="007A4DB4"/>
    <w:p w14:paraId="391702DB" w14:textId="21C527B4" w:rsidR="007A4DB4" w:rsidRDefault="007A4DB4" w:rsidP="007A4DB4">
      <w:pPr>
        <w:pStyle w:val="ListParagraph"/>
        <w:numPr>
          <w:ilvl w:val="0"/>
          <w:numId w:val="23"/>
        </w:numPr>
        <w:jc w:val="both"/>
        <w:rPr>
          <w:rFonts w:ascii="Times New Roman" w:hAnsi="Times New Roman" w:cs="Times New Roman"/>
          <w:b/>
          <w:bCs/>
        </w:rPr>
      </w:pPr>
      <w:r w:rsidRPr="007C1F32">
        <w:rPr>
          <w:rFonts w:ascii="Times New Roman" w:hAnsi="Times New Roman" w:cs="Times New Roman"/>
          <w:b/>
          <w:bCs/>
        </w:rPr>
        <w:t xml:space="preserve">Data </w:t>
      </w:r>
      <w:r>
        <w:rPr>
          <w:rFonts w:ascii="Times New Roman" w:hAnsi="Times New Roman" w:cs="Times New Roman"/>
          <w:b/>
          <w:bCs/>
        </w:rPr>
        <w:t>preprocessing</w:t>
      </w:r>
    </w:p>
    <w:p w14:paraId="357C1B25" w14:textId="77777777" w:rsidR="007A4DB4" w:rsidRPr="007A4DB4" w:rsidRDefault="007A4DB4" w:rsidP="007A4DB4">
      <w:pPr>
        <w:jc w:val="both"/>
        <w:rPr>
          <w:rFonts w:ascii="Times New Roman" w:hAnsi="Times New Roman" w:cs="Times New Roman"/>
          <w:b/>
          <w:bCs/>
        </w:rPr>
      </w:pPr>
    </w:p>
    <w:p w14:paraId="6C52975B" w14:textId="3785805C" w:rsidR="007A4DB4" w:rsidRPr="007A4DB4" w:rsidRDefault="007A4DB4" w:rsidP="007A4DB4">
      <w:pPr>
        <w:pStyle w:val="ListParagraph"/>
        <w:numPr>
          <w:ilvl w:val="1"/>
          <w:numId w:val="23"/>
        </w:numPr>
        <w:spacing w:line="360" w:lineRule="atLeast"/>
        <w:ind w:left="630"/>
        <w:jc w:val="both"/>
        <w:rPr>
          <w:rFonts w:ascii="Times New Roman" w:eastAsia="Times New Roman" w:hAnsi="Times New Roman" w:cs="Times New Roman"/>
          <w:b/>
          <w:bCs/>
          <w:lang w:eastAsia="ja-JP"/>
        </w:rPr>
      </w:pPr>
      <w:r w:rsidRPr="007A4DB4">
        <w:rPr>
          <w:rFonts w:ascii="Times New Roman" w:eastAsia="Times New Roman" w:hAnsi="Times New Roman" w:cs="Times New Roman"/>
          <w:b/>
          <w:bCs/>
          <w:lang w:eastAsia="ja-JP"/>
        </w:rPr>
        <w:t xml:space="preserve">Dataset Description and Data Cleaning </w:t>
      </w:r>
    </w:p>
    <w:p w14:paraId="0DA61F9A" w14:textId="2CC927A9" w:rsidR="007A4DB4" w:rsidRDefault="007A4DB4" w:rsidP="008F472A">
      <w:pPr>
        <w:spacing w:line="360" w:lineRule="atLeast"/>
        <w:ind w:firstLine="360"/>
        <w:jc w:val="both"/>
        <w:rPr>
          <w:rFonts w:ascii="Times New Roman" w:eastAsia="Times New Roman" w:hAnsi="Times New Roman" w:cs="Times New Roman"/>
          <w:lang w:eastAsia="ja-JP"/>
        </w:rPr>
      </w:pPr>
      <w:r w:rsidRPr="007A4DB4">
        <w:rPr>
          <w:rFonts w:ascii="Times New Roman" w:eastAsia="Times New Roman" w:hAnsi="Times New Roman" w:cs="Times New Roman"/>
          <w:lang w:eastAsia="ja-JP"/>
        </w:rPr>
        <w:t xml:space="preserve">The initial dataset contained a total of 18 parameters and 1030 records. The specific parameters can be found in </w:t>
      </w:r>
      <w:r>
        <w:rPr>
          <w:rFonts w:ascii="Times New Roman" w:eastAsia="Times New Roman" w:hAnsi="Times New Roman" w:cs="Times New Roman"/>
          <w:lang w:eastAsia="ja-JP"/>
        </w:rPr>
        <w:t>the figure below.</w:t>
      </w:r>
      <w:r w:rsidR="008F472A">
        <w:rPr>
          <w:rFonts w:ascii="Times New Roman" w:eastAsia="Times New Roman" w:hAnsi="Times New Roman" w:cs="Times New Roman"/>
          <w:lang w:eastAsia="ja-JP"/>
        </w:rPr>
        <w:t xml:space="preserve"> </w:t>
      </w:r>
    </w:p>
    <w:p w14:paraId="47FD5874" w14:textId="77777777" w:rsidR="007A4DB4" w:rsidRDefault="007A4DB4" w:rsidP="007A4DB4">
      <w:pPr>
        <w:spacing w:line="360" w:lineRule="atLeast"/>
        <w:ind w:firstLine="360"/>
        <w:jc w:val="both"/>
        <w:rPr>
          <w:rFonts w:ascii="Times New Roman" w:eastAsia="Times New Roman" w:hAnsi="Times New Roman" w:cs="Times New Roman"/>
          <w:lang w:eastAsia="ja-JP"/>
        </w:rPr>
      </w:pPr>
    </w:p>
    <w:p w14:paraId="3AF3C537" w14:textId="77777777" w:rsidR="007A4DB4" w:rsidRDefault="007A4DB4" w:rsidP="007A4DB4">
      <w:pPr>
        <w:keepNext/>
        <w:spacing w:line="240" w:lineRule="atLeast"/>
      </w:pPr>
      <w:r w:rsidRPr="004A0744">
        <w:rPr>
          <w:noProof/>
        </w:rPr>
        <w:drawing>
          <wp:inline distT="0" distB="0" distL="0" distR="0" wp14:anchorId="1B9A03B0" wp14:editId="7E8C490E">
            <wp:extent cx="2743200" cy="1704340"/>
            <wp:effectExtent l="0" t="0" r="0" b="0"/>
            <wp:docPr id="7679841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3200" cy="1704340"/>
                    </a:xfrm>
                    <a:prstGeom prst="rect">
                      <a:avLst/>
                    </a:prstGeom>
                    <a:noFill/>
                    <a:ln>
                      <a:noFill/>
                    </a:ln>
                  </pic:spPr>
                </pic:pic>
              </a:graphicData>
            </a:graphic>
          </wp:inline>
        </w:drawing>
      </w:r>
    </w:p>
    <w:p w14:paraId="3B17A123" w14:textId="77777777" w:rsidR="007A4DB4" w:rsidRDefault="007A4DB4" w:rsidP="007A4DB4">
      <w:pPr>
        <w:keepNext/>
        <w:spacing w:line="240" w:lineRule="atLeast"/>
      </w:pPr>
    </w:p>
    <w:p w14:paraId="3935A454" w14:textId="0F660FA9" w:rsidR="007A4DB4" w:rsidRDefault="007A4DB4" w:rsidP="007A4DB4">
      <w:pPr>
        <w:pStyle w:val="Caption"/>
        <w:rPr>
          <w:rFonts w:ascii="Times New Roman" w:hAnsi="Times New Roman" w:cs="Times New Roman"/>
          <w:color w:val="auto"/>
        </w:rPr>
      </w:pPr>
      <w:r w:rsidRPr="007A4DB4">
        <w:rPr>
          <w:rFonts w:ascii="Times New Roman" w:hAnsi="Times New Roman" w:cs="Times New Roman"/>
          <w:b/>
          <w:bCs/>
          <w:color w:val="auto"/>
        </w:rPr>
        <w:t xml:space="preserve">Fig.  </w:t>
      </w:r>
      <w:r w:rsidRPr="007A4DB4">
        <w:rPr>
          <w:rFonts w:ascii="Times New Roman" w:hAnsi="Times New Roman" w:cs="Times New Roman"/>
          <w:b/>
          <w:bCs/>
          <w:color w:val="auto"/>
        </w:rPr>
        <w:fldChar w:fldCharType="begin"/>
      </w:r>
      <w:r w:rsidRPr="007A4DB4">
        <w:rPr>
          <w:rFonts w:ascii="Times New Roman" w:hAnsi="Times New Roman" w:cs="Times New Roman"/>
          <w:b/>
          <w:bCs/>
          <w:color w:val="auto"/>
        </w:rPr>
        <w:instrText xml:space="preserve"> SEQ Fig._ \* ARABIC </w:instrText>
      </w:r>
      <w:r w:rsidRPr="007A4DB4">
        <w:rPr>
          <w:rFonts w:ascii="Times New Roman" w:hAnsi="Times New Roman" w:cs="Times New Roman"/>
          <w:b/>
          <w:bCs/>
          <w:color w:val="auto"/>
        </w:rPr>
        <w:fldChar w:fldCharType="separate"/>
      </w:r>
      <w:r w:rsidR="0021658C">
        <w:rPr>
          <w:rFonts w:ascii="Times New Roman" w:hAnsi="Times New Roman" w:cs="Times New Roman"/>
          <w:b/>
          <w:bCs/>
          <w:noProof/>
          <w:color w:val="auto"/>
        </w:rPr>
        <w:t>3</w:t>
      </w:r>
      <w:r w:rsidRPr="007A4DB4">
        <w:rPr>
          <w:rFonts w:ascii="Times New Roman" w:hAnsi="Times New Roman" w:cs="Times New Roman"/>
          <w:b/>
          <w:bCs/>
          <w:color w:val="auto"/>
        </w:rPr>
        <w:fldChar w:fldCharType="end"/>
      </w:r>
      <w:r>
        <w:rPr>
          <w:rFonts w:ascii="Times New Roman" w:hAnsi="Times New Roman" w:cs="Times New Roman"/>
          <w:b/>
          <w:bCs/>
          <w:color w:val="auto"/>
        </w:rPr>
        <w:t xml:space="preserve">: </w:t>
      </w:r>
      <w:r w:rsidRPr="007A4DB4">
        <w:rPr>
          <w:rFonts w:ascii="Times New Roman" w:hAnsi="Times New Roman" w:cs="Times New Roman"/>
          <w:color w:val="auto"/>
        </w:rPr>
        <w:t>Format of data collected</w:t>
      </w:r>
    </w:p>
    <w:p w14:paraId="3183612F" w14:textId="77777777" w:rsidR="008F472A" w:rsidRPr="008F472A" w:rsidRDefault="008F472A" w:rsidP="008F472A">
      <w:pPr>
        <w:spacing w:line="360" w:lineRule="atLeast"/>
        <w:ind w:firstLine="360"/>
        <w:jc w:val="both"/>
        <w:rPr>
          <w:rFonts w:ascii="Times New Roman" w:eastAsia="Times New Roman" w:hAnsi="Times New Roman" w:cs="Times New Roman"/>
          <w:lang w:eastAsia="ja-JP"/>
        </w:rPr>
      </w:pPr>
      <w:r w:rsidRPr="008F472A">
        <w:rPr>
          <w:rFonts w:ascii="Times New Roman" w:eastAsia="Times New Roman" w:hAnsi="Times New Roman" w:cs="Times New Roman"/>
          <w:lang w:eastAsia="ja-JP"/>
        </w:rPr>
        <w:t>Not all parameters collected in the dataset were relevant to our study. Features such as "Actual data of completion" and "penalty", etc.  are examples of parameters that are only known once the project is completed. Since our objective was to estimate the cost before the project is tendered out, we excluded these parameters from our study. “Contract price” was retained as it shows the lowest bid value considered for tendering.</w:t>
      </w:r>
    </w:p>
    <w:p w14:paraId="18340FB5" w14:textId="77777777" w:rsidR="008F472A" w:rsidRPr="008F472A" w:rsidRDefault="008F472A" w:rsidP="008F472A">
      <w:pPr>
        <w:spacing w:line="360" w:lineRule="atLeast"/>
        <w:ind w:firstLine="360"/>
        <w:jc w:val="both"/>
        <w:rPr>
          <w:rFonts w:ascii="Times New Roman" w:eastAsia="Times New Roman" w:hAnsi="Times New Roman" w:cs="Times New Roman"/>
          <w:lang w:eastAsia="ja-JP"/>
        </w:rPr>
      </w:pPr>
      <w:r w:rsidRPr="008F472A">
        <w:rPr>
          <w:rFonts w:ascii="Times New Roman" w:eastAsia="Times New Roman" w:hAnsi="Times New Roman" w:cs="Times New Roman"/>
          <w:lang w:eastAsia="ja-JP"/>
        </w:rPr>
        <w:t>Certain parameters, including "trade license number," "name of work," and "CDB no," lacked statistical significance in our study. As a result, we made the decision to exclude these parameters from our analysis.</w:t>
      </w:r>
    </w:p>
    <w:p w14:paraId="28F7461A" w14:textId="204B5F1C" w:rsidR="008F472A" w:rsidRDefault="008F472A" w:rsidP="008F472A">
      <w:pPr>
        <w:spacing w:line="360" w:lineRule="atLeast"/>
        <w:ind w:firstLine="360"/>
        <w:jc w:val="both"/>
        <w:rPr>
          <w:rFonts w:ascii="Times New Roman" w:eastAsia="Times New Roman" w:hAnsi="Times New Roman" w:cs="Times New Roman"/>
          <w:lang w:eastAsia="ja-JP"/>
        </w:rPr>
      </w:pPr>
      <w:r w:rsidRPr="008F472A">
        <w:rPr>
          <w:rFonts w:ascii="Times New Roman" w:eastAsia="Times New Roman" w:hAnsi="Times New Roman" w:cs="Times New Roman"/>
          <w:lang w:eastAsia="ja-JP"/>
        </w:rPr>
        <w:t xml:space="preserve">In light of their significance, we introduced two additional parameters in our study: "dzongkhag" </w:t>
      </w:r>
      <w:r w:rsidRPr="008F472A">
        <w:rPr>
          <w:rFonts w:ascii="Times New Roman" w:eastAsia="Times New Roman" w:hAnsi="Times New Roman" w:cs="Times New Roman"/>
          <w:lang w:eastAsia="ja-JP"/>
        </w:rPr>
        <w:lastRenderedPageBreak/>
        <w:t>and the "month” in which the tender was allocated." Following the removal and inclusion of the above 2 parameters, we ultimately concluded our study with a set of 8 parameters, which encompassed the target variable "final cost."</w:t>
      </w:r>
    </w:p>
    <w:p w14:paraId="46297B90" w14:textId="77777777" w:rsidR="008F472A" w:rsidRDefault="008F472A" w:rsidP="008F472A">
      <w:pPr>
        <w:spacing w:line="360" w:lineRule="atLeast"/>
        <w:ind w:firstLine="360"/>
        <w:jc w:val="both"/>
        <w:rPr>
          <w:rFonts w:ascii="Times New Roman" w:eastAsia="Times New Roman" w:hAnsi="Times New Roman" w:cs="Times New Roman"/>
          <w:lang w:eastAsia="ja-JP"/>
        </w:rPr>
      </w:pPr>
    </w:p>
    <w:p w14:paraId="2BA0108B" w14:textId="5999EEE9" w:rsidR="008F472A" w:rsidRPr="008F472A" w:rsidRDefault="008F472A" w:rsidP="008F472A">
      <w:pPr>
        <w:pStyle w:val="Caption"/>
        <w:keepNext/>
        <w:jc w:val="left"/>
        <w:rPr>
          <w:rFonts w:ascii="Times New Roman" w:hAnsi="Times New Roman" w:cs="Times New Roman"/>
          <w:color w:val="auto"/>
        </w:rPr>
      </w:pPr>
      <w:r w:rsidRPr="008F472A">
        <w:rPr>
          <w:rFonts w:ascii="Times New Roman" w:hAnsi="Times New Roman" w:cs="Times New Roman"/>
          <w:b/>
          <w:bCs/>
          <w:color w:val="auto"/>
        </w:rPr>
        <w:t xml:space="preserve">Table </w:t>
      </w:r>
      <w:r w:rsidRPr="008F472A">
        <w:rPr>
          <w:rFonts w:ascii="Times New Roman" w:hAnsi="Times New Roman" w:cs="Times New Roman"/>
          <w:b/>
          <w:bCs/>
          <w:color w:val="auto"/>
        </w:rPr>
        <w:fldChar w:fldCharType="begin"/>
      </w:r>
      <w:r w:rsidRPr="008F472A">
        <w:rPr>
          <w:rFonts w:ascii="Times New Roman" w:hAnsi="Times New Roman" w:cs="Times New Roman"/>
          <w:b/>
          <w:bCs/>
          <w:color w:val="auto"/>
        </w:rPr>
        <w:instrText xml:space="preserve"> SEQ Table \* ARABIC </w:instrText>
      </w:r>
      <w:r w:rsidRPr="008F472A">
        <w:rPr>
          <w:rFonts w:ascii="Times New Roman" w:hAnsi="Times New Roman" w:cs="Times New Roman"/>
          <w:b/>
          <w:bCs/>
          <w:color w:val="auto"/>
        </w:rPr>
        <w:fldChar w:fldCharType="separate"/>
      </w:r>
      <w:r w:rsidR="0021658C">
        <w:rPr>
          <w:rFonts w:ascii="Times New Roman" w:hAnsi="Times New Roman" w:cs="Times New Roman"/>
          <w:b/>
          <w:bCs/>
          <w:noProof/>
          <w:color w:val="auto"/>
        </w:rPr>
        <w:t>1</w:t>
      </w:r>
      <w:r w:rsidRPr="008F472A">
        <w:rPr>
          <w:rFonts w:ascii="Times New Roman" w:hAnsi="Times New Roman" w:cs="Times New Roman"/>
          <w:b/>
          <w:bCs/>
          <w:color w:val="auto"/>
        </w:rPr>
        <w:fldChar w:fldCharType="end"/>
      </w:r>
      <w:r w:rsidRPr="008F472A">
        <w:rPr>
          <w:rFonts w:ascii="Times New Roman" w:hAnsi="Times New Roman" w:cs="Times New Roman"/>
          <w:b/>
          <w:bCs/>
          <w:color w:val="auto"/>
        </w:rPr>
        <w:t xml:space="preserve">: </w:t>
      </w:r>
      <w:r w:rsidRPr="008F472A">
        <w:rPr>
          <w:rFonts w:ascii="Times New Roman" w:hAnsi="Times New Roman" w:cs="Times New Roman"/>
          <w:color w:val="auto"/>
        </w:rPr>
        <w:t>Final parameters and their datatype</w:t>
      </w:r>
    </w:p>
    <w:tbl>
      <w:tblPr>
        <w:tblStyle w:val="TableGrid"/>
        <w:tblW w:w="0" w:type="auto"/>
        <w:tblLook w:val="04A0" w:firstRow="1" w:lastRow="0" w:firstColumn="1" w:lastColumn="0" w:noHBand="0" w:noVBand="1"/>
      </w:tblPr>
      <w:tblGrid>
        <w:gridCol w:w="2340"/>
        <w:gridCol w:w="2151"/>
      </w:tblGrid>
      <w:tr w:rsidR="008F472A" w:rsidRPr="008F472A" w14:paraId="35CFD261" w14:textId="77777777" w:rsidTr="008F472A">
        <w:tc>
          <w:tcPr>
            <w:tcW w:w="2340" w:type="dxa"/>
          </w:tcPr>
          <w:p w14:paraId="567155AE" w14:textId="77777777" w:rsidR="008F472A" w:rsidRPr="008F472A" w:rsidRDefault="008F472A" w:rsidP="00950844">
            <w:pPr>
              <w:spacing w:after="160" w:line="259" w:lineRule="auto"/>
              <w:jc w:val="both"/>
              <w:rPr>
                <w:rFonts w:ascii="Times New Roman" w:hAnsi="Times New Roman" w:cs="Times New Roman"/>
              </w:rPr>
            </w:pPr>
            <w:r w:rsidRPr="008F472A">
              <w:rPr>
                <w:rFonts w:ascii="Times New Roman" w:hAnsi="Times New Roman" w:cs="Times New Roman"/>
              </w:rPr>
              <w:t>Name of Parameter</w:t>
            </w:r>
          </w:p>
        </w:tc>
        <w:tc>
          <w:tcPr>
            <w:tcW w:w="2151" w:type="dxa"/>
          </w:tcPr>
          <w:p w14:paraId="54F0D2B2" w14:textId="77777777" w:rsidR="008F472A" w:rsidRPr="008F472A" w:rsidRDefault="008F472A" w:rsidP="00950844">
            <w:pPr>
              <w:spacing w:after="160" w:line="259" w:lineRule="auto"/>
              <w:jc w:val="both"/>
              <w:rPr>
                <w:rFonts w:ascii="Times New Roman" w:hAnsi="Times New Roman" w:cs="Times New Roman"/>
              </w:rPr>
            </w:pPr>
            <w:r w:rsidRPr="008F472A">
              <w:rPr>
                <w:rFonts w:ascii="Times New Roman" w:hAnsi="Times New Roman" w:cs="Times New Roman"/>
              </w:rPr>
              <w:t>Data type</w:t>
            </w:r>
          </w:p>
        </w:tc>
      </w:tr>
      <w:tr w:rsidR="008F472A" w:rsidRPr="008F472A" w14:paraId="76E7EB30" w14:textId="77777777" w:rsidTr="008F472A">
        <w:tc>
          <w:tcPr>
            <w:tcW w:w="2340" w:type="dxa"/>
          </w:tcPr>
          <w:p w14:paraId="00C6934E" w14:textId="77777777" w:rsidR="008F472A" w:rsidRPr="008F472A" w:rsidRDefault="008F472A" w:rsidP="00950844">
            <w:pPr>
              <w:spacing w:after="160" w:line="259" w:lineRule="auto"/>
              <w:jc w:val="both"/>
              <w:rPr>
                <w:rFonts w:ascii="Times New Roman" w:hAnsi="Times New Roman" w:cs="Times New Roman"/>
              </w:rPr>
            </w:pPr>
            <w:r w:rsidRPr="008F472A">
              <w:rPr>
                <w:rFonts w:ascii="Times New Roman" w:hAnsi="Times New Roman" w:cs="Times New Roman"/>
              </w:rPr>
              <w:t>Dzongkhag</w:t>
            </w:r>
          </w:p>
        </w:tc>
        <w:tc>
          <w:tcPr>
            <w:tcW w:w="2151" w:type="dxa"/>
          </w:tcPr>
          <w:p w14:paraId="5D0DD66D" w14:textId="77777777" w:rsidR="008F472A" w:rsidRPr="008F472A" w:rsidRDefault="008F472A" w:rsidP="00950844">
            <w:pPr>
              <w:spacing w:after="160" w:line="259" w:lineRule="auto"/>
              <w:jc w:val="both"/>
              <w:rPr>
                <w:rFonts w:ascii="Times New Roman" w:hAnsi="Times New Roman" w:cs="Times New Roman"/>
              </w:rPr>
            </w:pPr>
            <w:r w:rsidRPr="008F472A">
              <w:rPr>
                <w:rFonts w:ascii="Times New Roman" w:hAnsi="Times New Roman" w:cs="Times New Roman"/>
              </w:rPr>
              <w:t>String</w:t>
            </w:r>
          </w:p>
        </w:tc>
      </w:tr>
      <w:tr w:rsidR="008F472A" w:rsidRPr="008F472A" w14:paraId="52AB21D9" w14:textId="77777777" w:rsidTr="008F472A">
        <w:tc>
          <w:tcPr>
            <w:tcW w:w="2340" w:type="dxa"/>
          </w:tcPr>
          <w:p w14:paraId="3A3682B4" w14:textId="77777777" w:rsidR="008F472A" w:rsidRPr="008F472A" w:rsidRDefault="008F472A" w:rsidP="00950844">
            <w:pPr>
              <w:spacing w:after="160" w:line="259" w:lineRule="auto"/>
              <w:jc w:val="both"/>
              <w:rPr>
                <w:rFonts w:ascii="Times New Roman" w:hAnsi="Times New Roman" w:cs="Times New Roman"/>
              </w:rPr>
            </w:pPr>
            <w:r w:rsidRPr="008F472A">
              <w:rPr>
                <w:rFonts w:ascii="Times New Roman" w:hAnsi="Times New Roman" w:cs="Times New Roman"/>
              </w:rPr>
              <w:t>Size of the firm</w:t>
            </w:r>
          </w:p>
        </w:tc>
        <w:tc>
          <w:tcPr>
            <w:tcW w:w="2151" w:type="dxa"/>
          </w:tcPr>
          <w:p w14:paraId="58410D61" w14:textId="77777777" w:rsidR="008F472A" w:rsidRPr="008F472A" w:rsidRDefault="008F472A" w:rsidP="00950844">
            <w:pPr>
              <w:spacing w:after="160" w:line="259" w:lineRule="auto"/>
              <w:jc w:val="both"/>
              <w:rPr>
                <w:rFonts w:ascii="Times New Roman" w:hAnsi="Times New Roman" w:cs="Times New Roman"/>
              </w:rPr>
            </w:pPr>
            <w:r w:rsidRPr="008F472A">
              <w:rPr>
                <w:rFonts w:ascii="Times New Roman" w:hAnsi="Times New Roman" w:cs="Times New Roman"/>
              </w:rPr>
              <w:t>Character [ L, M, S]</w:t>
            </w:r>
          </w:p>
        </w:tc>
      </w:tr>
      <w:tr w:rsidR="008F472A" w:rsidRPr="008F472A" w14:paraId="33E4879B" w14:textId="77777777" w:rsidTr="008F472A">
        <w:tc>
          <w:tcPr>
            <w:tcW w:w="2340" w:type="dxa"/>
          </w:tcPr>
          <w:p w14:paraId="0A3E52FC" w14:textId="77777777" w:rsidR="008F472A" w:rsidRPr="008F472A" w:rsidRDefault="008F472A" w:rsidP="00950844">
            <w:pPr>
              <w:spacing w:after="160" w:line="259" w:lineRule="auto"/>
              <w:jc w:val="both"/>
              <w:rPr>
                <w:rFonts w:ascii="Times New Roman" w:hAnsi="Times New Roman" w:cs="Times New Roman"/>
              </w:rPr>
            </w:pPr>
            <w:r w:rsidRPr="008F472A">
              <w:rPr>
                <w:rFonts w:ascii="Times New Roman" w:hAnsi="Times New Roman" w:cs="Times New Roman"/>
              </w:rPr>
              <w:t>Contract Price</w:t>
            </w:r>
          </w:p>
        </w:tc>
        <w:tc>
          <w:tcPr>
            <w:tcW w:w="2151" w:type="dxa"/>
          </w:tcPr>
          <w:p w14:paraId="14023629" w14:textId="77777777" w:rsidR="008F472A" w:rsidRPr="008F472A" w:rsidRDefault="008F472A" w:rsidP="00950844">
            <w:pPr>
              <w:spacing w:after="160" w:line="259" w:lineRule="auto"/>
              <w:jc w:val="both"/>
              <w:rPr>
                <w:rFonts w:ascii="Times New Roman" w:hAnsi="Times New Roman" w:cs="Times New Roman"/>
              </w:rPr>
            </w:pPr>
            <w:r w:rsidRPr="008F472A">
              <w:rPr>
                <w:rFonts w:ascii="Times New Roman" w:hAnsi="Times New Roman" w:cs="Times New Roman"/>
              </w:rPr>
              <w:t>float</w:t>
            </w:r>
          </w:p>
        </w:tc>
      </w:tr>
      <w:tr w:rsidR="008F472A" w:rsidRPr="008F472A" w14:paraId="50FAD217" w14:textId="77777777" w:rsidTr="008F472A">
        <w:tc>
          <w:tcPr>
            <w:tcW w:w="2340" w:type="dxa"/>
          </w:tcPr>
          <w:p w14:paraId="61330E70" w14:textId="77777777" w:rsidR="008F472A" w:rsidRPr="008F472A" w:rsidRDefault="008F472A" w:rsidP="00950844">
            <w:pPr>
              <w:spacing w:after="160" w:line="259" w:lineRule="auto"/>
              <w:jc w:val="both"/>
              <w:rPr>
                <w:rFonts w:ascii="Times New Roman" w:hAnsi="Times New Roman" w:cs="Times New Roman"/>
              </w:rPr>
            </w:pPr>
            <w:r w:rsidRPr="008F472A">
              <w:rPr>
                <w:rFonts w:ascii="Times New Roman" w:hAnsi="Times New Roman" w:cs="Times New Roman"/>
              </w:rPr>
              <w:t>Departments Estimated cost</w:t>
            </w:r>
          </w:p>
        </w:tc>
        <w:tc>
          <w:tcPr>
            <w:tcW w:w="2151" w:type="dxa"/>
          </w:tcPr>
          <w:p w14:paraId="7EBDC350" w14:textId="77777777" w:rsidR="008F472A" w:rsidRPr="008F472A" w:rsidRDefault="008F472A" w:rsidP="00950844">
            <w:pPr>
              <w:spacing w:after="160" w:line="259" w:lineRule="auto"/>
              <w:jc w:val="both"/>
              <w:rPr>
                <w:rFonts w:ascii="Times New Roman" w:hAnsi="Times New Roman" w:cs="Times New Roman"/>
              </w:rPr>
            </w:pPr>
            <w:r w:rsidRPr="008F472A">
              <w:rPr>
                <w:rFonts w:ascii="Times New Roman" w:hAnsi="Times New Roman" w:cs="Times New Roman"/>
              </w:rPr>
              <w:t>float</w:t>
            </w:r>
          </w:p>
        </w:tc>
      </w:tr>
      <w:tr w:rsidR="008F472A" w:rsidRPr="008F472A" w14:paraId="01DC3ED5" w14:textId="77777777" w:rsidTr="008F472A">
        <w:tc>
          <w:tcPr>
            <w:tcW w:w="2340" w:type="dxa"/>
          </w:tcPr>
          <w:p w14:paraId="415AAA47" w14:textId="77777777" w:rsidR="008F472A" w:rsidRPr="008F472A" w:rsidRDefault="008F472A" w:rsidP="00950844">
            <w:pPr>
              <w:spacing w:after="160" w:line="259" w:lineRule="auto"/>
              <w:jc w:val="both"/>
              <w:rPr>
                <w:rFonts w:ascii="Times New Roman" w:hAnsi="Times New Roman" w:cs="Times New Roman"/>
              </w:rPr>
            </w:pPr>
            <w:r w:rsidRPr="008F472A">
              <w:rPr>
                <w:rFonts w:ascii="Times New Roman" w:hAnsi="Times New Roman" w:cs="Times New Roman"/>
              </w:rPr>
              <w:t>%Difference</w:t>
            </w:r>
          </w:p>
        </w:tc>
        <w:tc>
          <w:tcPr>
            <w:tcW w:w="2151" w:type="dxa"/>
          </w:tcPr>
          <w:p w14:paraId="4E432B2D" w14:textId="77777777" w:rsidR="008F472A" w:rsidRPr="008F472A" w:rsidRDefault="008F472A" w:rsidP="00950844">
            <w:pPr>
              <w:spacing w:after="160" w:line="259" w:lineRule="auto"/>
              <w:jc w:val="both"/>
              <w:rPr>
                <w:rFonts w:ascii="Times New Roman" w:hAnsi="Times New Roman" w:cs="Times New Roman"/>
              </w:rPr>
            </w:pPr>
            <w:r w:rsidRPr="008F472A">
              <w:rPr>
                <w:rFonts w:ascii="Times New Roman" w:hAnsi="Times New Roman" w:cs="Times New Roman"/>
              </w:rPr>
              <w:t>float</w:t>
            </w:r>
          </w:p>
        </w:tc>
      </w:tr>
      <w:tr w:rsidR="008F472A" w:rsidRPr="008F472A" w14:paraId="778FDB38" w14:textId="77777777" w:rsidTr="008F472A">
        <w:tc>
          <w:tcPr>
            <w:tcW w:w="2340" w:type="dxa"/>
          </w:tcPr>
          <w:p w14:paraId="796330EA" w14:textId="77777777" w:rsidR="008F472A" w:rsidRPr="008F472A" w:rsidRDefault="008F472A" w:rsidP="00950844">
            <w:pPr>
              <w:spacing w:after="160" w:line="259" w:lineRule="auto"/>
              <w:jc w:val="both"/>
              <w:rPr>
                <w:rFonts w:ascii="Times New Roman" w:hAnsi="Times New Roman" w:cs="Times New Roman"/>
              </w:rPr>
            </w:pPr>
            <w:r w:rsidRPr="008F472A">
              <w:rPr>
                <w:rFonts w:ascii="Times New Roman" w:hAnsi="Times New Roman" w:cs="Times New Roman"/>
              </w:rPr>
              <w:t>Total duration of project in months</w:t>
            </w:r>
          </w:p>
        </w:tc>
        <w:tc>
          <w:tcPr>
            <w:tcW w:w="2151" w:type="dxa"/>
          </w:tcPr>
          <w:p w14:paraId="6D588269" w14:textId="77777777" w:rsidR="008F472A" w:rsidRPr="008F472A" w:rsidRDefault="008F472A" w:rsidP="00950844">
            <w:pPr>
              <w:spacing w:after="160" w:line="259" w:lineRule="auto"/>
              <w:jc w:val="both"/>
              <w:rPr>
                <w:rFonts w:ascii="Times New Roman" w:hAnsi="Times New Roman" w:cs="Times New Roman"/>
              </w:rPr>
            </w:pPr>
            <w:r w:rsidRPr="008F472A">
              <w:rPr>
                <w:rFonts w:ascii="Times New Roman" w:hAnsi="Times New Roman" w:cs="Times New Roman"/>
              </w:rPr>
              <w:t>int</w:t>
            </w:r>
          </w:p>
        </w:tc>
      </w:tr>
      <w:tr w:rsidR="008F472A" w:rsidRPr="008F472A" w14:paraId="202D73B3" w14:textId="77777777" w:rsidTr="008F472A">
        <w:tc>
          <w:tcPr>
            <w:tcW w:w="2340" w:type="dxa"/>
          </w:tcPr>
          <w:p w14:paraId="64D9F4E5" w14:textId="77777777" w:rsidR="008F472A" w:rsidRPr="008F472A" w:rsidRDefault="008F472A" w:rsidP="00950844">
            <w:pPr>
              <w:spacing w:after="160" w:line="259" w:lineRule="auto"/>
              <w:jc w:val="both"/>
              <w:rPr>
                <w:rFonts w:ascii="Times New Roman" w:hAnsi="Times New Roman" w:cs="Times New Roman"/>
              </w:rPr>
            </w:pPr>
            <w:r w:rsidRPr="008F472A">
              <w:rPr>
                <w:rFonts w:ascii="Times New Roman" w:hAnsi="Times New Roman" w:cs="Times New Roman"/>
              </w:rPr>
              <w:t>Final bill</w:t>
            </w:r>
          </w:p>
        </w:tc>
        <w:tc>
          <w:tcPr>
            <w:tcW w:w="2151" w:type="dxa"/>
          </w:tcPr>
          <w:p w14:paraId="1894D148" w14:textId="77777777" w:rsidR="008F472A" w:rsidRPr="008F472A" w:rsidRDefault="008F472A" w:rsidP="00950844">
            <w:pPr>
              <w:keepNext/>
              <w:spacing w:after="160" w:line="259" w:lineRule="auto"/>
              <w:jc w:val="both"/>
              <w:rPr>
                <w:rFonts w:ascii="Times New Roman" w:hAnsi="Times New Roman" w:cs="Times New Roman"/>
              </w:rPr>
            </w:pPr>
            <w:r w:rsidRPr="008F472A">
              <w:rPr>
                <w:rFonts w:ascii="Times New Roman" w:hAnsi="Times New Roman" w:cs="Times New Roman"/>
              </w:rPr>
              <w:t>Float</w:t>
            </w:r>
          </w:p>
        </w:tc>
      </w:tr>
    </w:tbl>
    <w:p w14:paraId="4A4EECEE" w14:textId="1B4FF660" w:rsidR="008F472A" w:rsidRDefault="008F472A" w:rsidP="008F472A">
      <w:pPr>
        <w:spacing w:line="360" w:lineRule="atLeast"/>
        <w:ind w:firstLine="360"/>
        <w:jc w:val="both"/>
        <w:rPr>
          <w:rFonts w:ascii="Times New Roman" w:eastAsia="Times New Roman" w:hAnsi="Times New Roman" w:cs="Times New Roman"/>
          <w:lang w:eastAsia="ja-JP"/>
        </w:rPr>
      </w:pPr>
      <w:r w:rsidRPr="008F472A">
        <w:rPr>
          <w:rFonts w:ascii="Times New Roman" w:eastAsia="Times New Roman" w:hAnsi="Times New Roman" w:cs="Times New Roman"/>
          <w:lang w:eastAsia="ja-JP"/>
        </w:rPr>
        <w:t>The ordinal parameter "size of firm" had varying references, such as the use of notations like "L" or "Large." To ensure consistency, the values were cleaned and unified to have a common reference throughout the column. Similarly, the initial duration of the project was initially mentioned using different time periods, such as months or years. To maintain uniformity, the time period was standardized to be expressed exclusively in months.</w:t>
      </w:r>
    </w:p>
    <w:p w14:paraId="75D7499D" w14:textId="77777777" w:rsidR="008F472A" w:rsidRDefault="008F472A" w:rsidP="008F472A">
      <w:pPr>
        <w:spacing w:line="360" w:lineRule="atLeast"/>
        <w:ind w:firstLine="360"/>
        <w:jc w:val="both"/>
        <w:rPr>
          <w:rFonts w:ascii="Times New Roman" w:eastAsia="Times New Roman" w:hAnsi="Times New Roman" w:cs="Times New Roman"/>
          <w:lang w:eastAsia="ja-JP"/>
        </w:rPr>
      </w:pPr>
    </w:p>
    <w:p w14:paraId="32D01AF4" w14:textId="243C45E3" w:rsidR="008F472A" w:rsidRPr="007A4DB4" w:rsidRDefault="008F472A" w:rsidP="008F472A">
      <w:pPr>
        <w:pStyle w:val="ListParagraph"/>
        <w:numPr>
          <w:ilvl w:val="1"/>
          <w:numId w:val="23"/>
        </w:numPr>
        <w:spacing w:line="360" w:lineRule="atLeast"/>
        <w:ind w:left="630"/>
        <w:jc w:val="both"/>
        <w:rPr>
          <w:rFonts w:ascii="Times New Roman" w:eastAsia="Times New Roman" w:hAnsi="Times New Roman" w:cs="Times New Roman"/>
          <w:b/>
          <w:bCs/>
          <w:lang w:eastAsia="ja-JP"/>
        </w:rPr>
      </w:pPr>
      <w:r>
        <w:rPr>
          <w:rFonts w:ascii="Times New Roman" w:eastAsia="Times New Roman" w:hAnsi="Times New Roman" w:cs="Times New Roman"/>
          <w:b/>
          <w:bCs/>
          <w:lang w:eastAsia="ja-JP"/>
        </w:rPr>
        <w:t>Missing Values</w:t>
      </w:r>
    </w:p>
    <w:p w14:paraId="74A6C83F" w14:textId="51CA08AA" w:rsidR="008F472A" w:rsidRDefault="008F472A" w:rsidP="008F472A">
      <w:pPr>
        <w:spacing w:line="360" w:lineRule="atLeast"/>
        <w:ind w:firstLine="360"/>
        <w:jc w:val="both"/>
        <w:rPr>
          <w:rFonts w:ascii="Times New Roman" w:eastAsia="Times New Roman" w:hAnsi="Times New Roman" w:cs="Times New Roman"/>
          <w:lang w:eastAsia="ja-JP"/>
        </w:rPr>
      </w:pPr>
      <w:r w:rsidRPr="008F472A">
        <w:rPr>
          <w:rFonts w:ascii="Times New Roman" w:eastAsia="Times New Roman" w:hAnsi="Times New Roman" w:cs="Times New Roman"/>
          <w:lang w:eastAsia="ja-JP"/>
        </w:rPr>
        <w:t xml:space="preserve">The data collected had a lot of missing values. Many of these missing values were of paramount importance and hence the appropriate individuals were contacted to ask for the values. The authors did not use mean imputation or other imputation methods as it just creates bias in the dataset, rather </w:t>
      </w:r>
      <w:r w:rsidRPr="008F472A">
        <w:rPr>
          <w:rFonts w:ascii="Times New Roman" w:eastAsia="Times New Roman" w:hAnsi="Times New Roman" w:cs="Times New Roman"/>
          <w:lang w:eastAsia="ja-JP"/>
        </w:rPr>
        <w:t>the authors have manually filled the missing values by reaching out to the concerned person or through desktop research. Some missing values were missing completely at random (MCAR) and some had large portion of missing values hence imputation did not make much sense in our case. Some of the records with multiple missing values were dropped and cases and columns with large missing values were not considered for this study</w:t>
      </w:r>
      <w:r>
        <w:rPr>
          <w:rFonts w:ascii="Times New Roman" w:eastAsia="Times New Roman" w:hAnsi="Times New Roman" w:cs="Times New Roman"/>
          <w:lang w:eastAsia="ja-JP"/>
        </w:rPr>
        <w:t>.</w:t>
      </w:r>
    </w:p>
    <w:p w14:paraId="6349B66C" w14:textId="77777777" w:rsidR="008F472A" w:rsidRDefault="008F472A" w:rsidP="008F472A">
      <w:pPr>
        <w:spacing w:line="360" w:lineRule="atLeast"/>
        <w:ind w:firstLine="360"/>
        <w:jc w:val="both"/>
        <w:rPr>
          <w:rFonts w:ascii="Times New Roman" w:eastAsia="Times New Roman" w:hAnsi="Times New Roman" w:cs="Times New Roman"/>
          <w:lang w:eastAsia="ja-JP"/>
        </w:rPr>
      </w:pPr>
    </w:p>
    <w:p w14:paraId="7C940B41" w14:textId="741A42BC" w:rsidR="008F472A" w:rsidRPr="007A4DB4" w:rsidRDefault="008F472A" w:rsidP="008F472A">
      <w:pPr>
        <w:pStyle w:val="ListParagraph"/>
        <w:numPr>
          <w:ilvl w:val="1"/>
          <w:numId w:val="23"/>
        </w:numPr>
        <w:spacing w:line="360" w:lineRule="atLeast"/>
        <w:ind w:left="630"/>
        <w:jc w:val="both"/>
        <w:rPr>
          <w:rFonts w:ascii="Times New Roman" w:eastAsia="Times New Roman" w:hAnsi="Times New Roman" w:cs="Times New Roman"/>
          <w:b/>
          <w:bCs/>
          <w:lang w:eastAsia="ja-JP"/>
        </w:rPr>
      </w:pPr>
      <w:r>
        <w:rPr>
          <w:rFonts w:ascii="Times New Roman" w:eastAsia="Times New Roman" w:hAnsi="Times New Roman" w:cs="Times New Roman"/>
          <w:b/>
          <w:bCs/>
          <w:lang w:eastAsia="ja-JP"/>
        </w:rPr>
        <w:t>Outliers</w:t>
      </w:r>
      <w:r w:rsidRPr="007A4DB4">
        <w:rPr>
          <w:rFonts w:ascii="Times New Roman" w:eastAsia="Times New Roman" w:hAnsi="Times New Roman" w:cs="Times New Roman"/>
          <w:b/>
          <w:bCs/>
          <w:lang w:eastAsia="ja-JP"/>
        </w:rPr>
        <w:t xml:space="preserve"> </w:t>
      </w:r>
    </w:p>
    <w:p w14:paraId="3C89B51E" w14:textId="77777777" w:rsidR="00523FCE" w:rsidRPr="00523FCE" w:rsidRDefault="008F472A" w:rsidP="00523FCE">
      <w:pPr>
        <w:spacing w:line="360" w:lineRule="atLeast"/>
        <w:ind w:firstLine="360"/>
        <w:jc w:val="both"/>
        <w:rPr>
          <w:rFonts w:ascii="Times New Roman" w:eastAsia="Times New Roman" w:hAnsi="Times New Roman" w:cs="Times New Roman"/>
          <w:lang w:eastAsia="ja-JP"/>
        </w:rPr>
      </w:pPr>
      <w:bookmarkStart w:id="0" w:name="_Hlk137638696"/>
      <w:r w:rsidRPr="008F472A">
        <w:rPr>
          <w:rFonts w:ascii="Times New Roman" w:eastAsia="Times New Roman" w:hAnsi="Times New Roman" w:cs="Times New Roman"/>
          <w:lang w:eastAsia="ja-JP"/>
        </w:rPr>
        <w:t xml:space="preserve">Outliers are basically values which are so different from the other values such that, to an observer it feels like the values were actually recorded using a completely different method. While an outlier may indeed be valid and accurate, incorporating such values can significantly impede the generalization process of the neural network. The primary objective of this research is to enhance the neural network's ability to accurately assess the majority of cases, rather </w:t>
      </w:r>
      <w:bookmarkEnd w:id="0"/>
      <w:r w:rsidRPr="008F472A">
        <w:rPr>
          <w:rFonts w:ascii="Times New Roman" w:eastAsia="Times New Roman" w:hAnsi="Times New Roman" w:cs="Times New Roman"/>
          <w:lang w:eastAsia="ja-JP"/>
        </w:rPr>
        <w:t>than placing emphasis on exceptional cases. In order to identify the outliers for continuous and integer variables, box plot analysis was used.</w:t>
      </w:r>
      <w:r w:rsidR="00523FCE">
        <w:rPr>
          <w:rFonts w:ascii="Times New Roman" w:eastAsia="Times New Roman" w:hAnsi="Times New Roman" w:cs="Times New Roman"/>
          <w:lang w:eastAsia="ja-JP"/>
        </w:rPr>
        <w:t xml:space="preserve"> </w:t>
      </w:r>
      <w:r w:rsidR="00523FCE" w:rsidRPr="00523FCE">
        <w:rPr>
          <w:rFonts w:ascii="Times New Roman" w:eastAsia="Times New Roman" w:hAnsi="Times New Roman" w:cs="Times New Roman"/>
          <w:lang w:eastAsia="ja-JP"/>
        </w:rPr>
        <w:t>Box plot basically gives 5 descriptions of the data as listed below:</w:t>
      </w:r>
    </w:p>
    <w:p w14:paraId="09F60D87" w14:textId="77777777" w:rsidR="00523FCE" w:rsidRPr="00523FCE" w:rsidRDefault="00523FCE" w:rsidP="00523FCE">
      <w:pPr>
        <w:spacing w:line="360" w:lineRule="atLeast"/>
        <w:ind w:firstLine="360"/>
        <w:jc w:val="both"/>
        <w:rPr>
          <w:rFonts w:ascii="Times New Roman" w:eastAsia="Times New Roman" w:hAnsi="Times New Roman" w:cs="Times New Roman"/>
          <w:lang w:eastAsia="ja-JP"/>
        </w:rPr>
      </w:pPr>
      <w:r w:rsidRPr="00523FCE">
        <w:rPr>
          <w:rFonts w:ascii="Times New Roman" w:eastAsia="Times New Roman" w:hAnsi="Times New Roman" w:cs="Times New Roman"/>
          <w:lang w:eastAsia="ja-JP"/>
        </w:rPr>
        <w:t>•</w:t>
      </w:r>
      <w:r w:rsidRPr="00523FCE">
        <w:rPr>
          <w:rFonts w:ascii="Times New Roman" w:eastAsia="Times New Roman" w:hAnsi="Times New Roman" w:cs="Times New Roman"/>
          <w:lang w:eastAsia="ja-JP"/>
        </w:rPr>
        <w:tab/>
        <w:t>Minimum</w:t>
      </w:r>
    </w:p>
    <w:p w14:paraId="3F71AE6A" w14:textId="77777777" w:rsidR="00523FCE" w:rsidRPr="00523FCE" w:rsidRDefault="00523FCE" w:rsidP="00523FCE">
      <w:pPr>
        <w:spacing w:line="360" w:lineRule="atLeast"/>
        <w:ind w:firstLine="360"/>
        <w:jc w:val="both"/>
        <w:rPr>
          <w:rFonts w:ascii="Times New Roman" w:eastAsia="Times New Roman" w:hAnsi="Times New Roman" w:cs="Times New Roman"/>
          <w:lang w:eastAsia="ja-JP"/>
        </w:rPr>
      </w:pPr>
      <w:r w:rsidRPr="00523FCE">
        <w:rPr>
          <w:rFonts w:ascii="Times New Roman" w:eastAsia="Times New Roman" w:hAnsi="Times New Roman" w:cs="Times New Roman"/>
          <w:lang w:eastAsia="ja-JP"/>
        </w:rPr>
        <w:t>•</w:t>
      </w:r>
      <w:r w:rsidRPr="00523FCE">
        <w:rPr>
          <w:rFonts w:ascii="Times New Roman" w:eastAsia="Times New Roman" w:hAnsi="Times New Roman" w:cs="Times New Roman"/>
          <w:lang w:eastAsia="ja-JP"/>
        </w:rPr>
        <w:tab/>
        <w:t>First quartile</w:t>
      </w:r>
    </w:p>
    <w:p w14:paraId="073CDF18" w14:textId="77777777" w:rsidR="00523FCE" w:rsidRPr="00523FCE" w:rsidRDefault="00523FCE" w:rsidP="00523FCE">
      <w:pPr>
        <w:spacing w:line="360" w:lineRule="atLeast"/>
        <w:ind w:firstLine="360"/>
        <w:jc w:val="both"/>
        <w:rPr>
          <w:rFonts w:ascii="Times New Roman" w:eastAsia="Times New Roman" w:hAnsi="Times New Roman" w:cs="Times New Roman"/>
          <w:lang w:eastAsia="ja-JP"/>
        </w:rPr>
      </w:pPr>
      <w:r w:rsidRPr="00523FCE">
        <w:rPr>
          <w:rFonts w:ascii="Times New Roman" w:eastAsia="Times New Roman" w:hAnsi="Times New Roman" w:cs="Times New Roman"/>
          <w:lang w:eastAsia="ja-JP"/>
        </w:rPr>
        <w:t>•</w:t>
      </w:r>
      <w:r w:rsidRPr="00523FCE">
        <w:rPr>
          <w:rFonts w:ascii="Times New Roman" w:eastAsia="Times New Roman" w:hAnsi="Times New Roman" w:cs="Times New Roman"/>
          <w:lang w:eastAsia="ja-JP"/>
        </w:rPr>
        <w:tab/>
        <w:t>Median</w:t>
      </w:r>
    </w:p>
    <w:p w14:paraId="4547533E" w14:textId="77777777" w:rsidR="00523FCE" w:rsidRPr="00523FCE" w:rsidRDefault="00523FCE" w:rsidP="00523FCE">
      <w:pPr>
        <w:spacing w:line="360" w:lineRule="atLeast"/>
        <w:ind w:firstLine="360"/>
        <w:jc w:val="both"/>
        <w:rPr>
          <w:rFonts w:ascii="Times New Roman" w:eastAsia="Times New Roman" w:hAnsi="Times New Roman" w:cs="Times New Roman"/>
          <w:lang w:eastAsia="ja-JP"/>
        </w:rPr>
      </w:pPr>
      <w:r w:rsidRPr="00523FCE">
        <w:rPr>
          <w:rFonts w:ascii="Times New Roman" w:eastAsia="Times New Roman" w:hAnsi="Times New Roman" w:cs="Times New Roman"/>
          <w:lang w:eastAsia="ja-JP"/>
        </w:rPr>
        <w:t>•</w:t>
      </w:r>
      <w:r w:rsidRPr="00523FCE">
        <w:rPr>
          <w:rFonts w:ascii="Times New Roman" w:eastAsia="Times New Roman" w:hAnsi="Times New Roman" w:cs="Times New Roman"/>
          <w:lang w:eastAsia="ja-JP"/>
        </w:rPr>
        <w:tab/>
        <w:t>Third quartile, and</w:t>
      </w:r>
    </w:p>
    <w:p w14:paraId="5C513BDA" w14:textId="77777777" w:rsidR="00523FCE" w:rsidRPr="00523FCE" w:rsidRDefault="00523FCE" w:rsidP="00523FCE">
      <w:pPr>
        <w:spacing w:line="360" w:lineRule="atLeast"/>
        <w:ind w:firstLine="360"/>
        <w:jc w:val="both"/>
        <w:rPr>
          <w:rFonts w:ascii="Times New Roman" w:eastAsia="Times New Roman" w:hAnsi="Times New Roman" w:cs="Times New Roman"/>
          <w:lang w:eastAsia="ja-JP"/>
        </w:rPr>
      </w:pPr>
      <w:r w:rsidRPr="00523FCE">
        <w:rPr>
          <w:rFonts w:ascii="Times New Roman" w:eastAsia="Times New Roman" w:hAnsi="Times New Roman" w:cs="Times New Roman"/>
          <w:lang w:eastAsia="ja-JP"/>
        </w:rPr>
        <w:t>•</w:t>
      </w:r>
      <w:r w:rsidRPr="00523FCE">
        <w:rPr>
          <w:rFonts w:ascii="Times New Roman" w:eastAsia="Times New Roman" w:hAnsi="Times New Roman" w:cs="Times New Roman"/>
          <w:lang w:eastAsia="ja-JP"/>
        </w:rPr>
        <w:tab/>
        <w:t>Maximum.</w:t>
      </w:r>
    </w:p>
    <w:p w14:paraId="5680A67C" w14:textId="36BFC287" w:rsidR="008F472A" w:rsidRDefault="00523FCE" w:rsidP="00523FCE">
      <w:pPr>
        <w:spacing w:line="360" w:lineRule="atLeast"/>
        <w:ind w:firstLine="360"/>
        <w:jc w:val="both"/>
        <w:rPr>
          <w:rFonts w:ascii="Times New Roman" w:eastAsia="Times New Roman" w:hAnsi="Times New Roman" w:cs="Times New Roman"/>
          <w:lang w:eastAsia="ja-JP"/>
        </w:rPr>
      </w:pPr>
      <w:r w:rsidRPr="00523FCE">
        <w:rPr>
          <w:rFonts w:ascii="Times New Roman" w:eastAsia="Times New Roman" w:hAnsi="Times New Roman" w:cs="Times New Roman"/>
          <w:lang w:eastAsia="ja-JP"/>
        </w:rPr>
        <w:t>Additionally, 2 whiskers linking the lowest and highest values were also used. While using outlier analysis using box plot and whisker plots, any values lying away from the two whiskers were considered as outliers. The outliers were removed from the dataset.</w:t>
      </w:r>
    </w:p>
    <w:p w14:paraId="4D310662" w14:textId="77777777" w:rsidR="00523FCE" w:rsidRDefault="00523FCE" w:rsidP="00523FCE">
      <w:pPr>
        <w:spacing w:line="360" w:lineRule="atLeast"/>
        <w:ind w:firstLine="360"/>
        <w:jc w:val="both"/>
        <w:rPr>
          <w:rFonts w:ascii="Times New Roman" w:eastAsia="Times New Roman" w:hAnsi="Times New Roman" w:cs="Times New Roman"/>
          <w:lang w:eastAsia="ja-JP"/>
        </w:rPr>
      </w:pPr>
    </w:p>
    <w:p w14:paraId="512FD375" w14:textId="36476942" w:rsidR="008F472A" w:rsidRPr="008F472A" w:rsidRDefault="008F472A" w:rsidP="006B2FEB">
      <w:pPr>
        <w:spacing w:line="360" w:lineRule="atLeast"/>
        <w:rPr>
          <w:rFonts w:ascii="Times New Roman" w:eastAsia="Times New Roman" w:hAnsi="Times New Roman" w:cs="Times New Roman"/>
          <w:lang w:eastAsia="ja-JP"/>
        </w:rPr>
      </w:pPr>
      <w:r>
        <w:rPr>
          <w:noProof/>
        </w:rPr>
        <w:drawing>
          <wp:inline distT="0" distB="0" distL="0" distR="0" wp14:anchorId="6C9DE570" wp14:editId="0077D913">
            <wp:extent cx="2743200" cy="1407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0" cy="1407065"/>
                    </a:xfrm>
                    <a:prstGeom prst="rect">
                      <a:avLst/>
                    </a:prstGeom>
                    <a:noFill/>
                  </pic:spPr>
                </pic:pic>
              </a:graphicData>
            </a:graphic>
          </wp:inline>
        </w:drawing>
      </w:r>
    </w:p>
    <w:p w14:paraId="0454A8CB" w14:textId="015B7F5D" w:rsidR="00BD6FD7" w:rsidRDefault="00BD6FD7" w:rsidP="00BD6FD7">
      <w:pPr>
        <w:pStyle w:val="Caption"/>
        <w:rPr>
          <w:rFonts w:ascii="Times New Roman" w:hAnsi="Times New Roman" w:cs="Times New Roman"/>
          <w:color w:val="auto"/>
        </w:rPr>
      </w:pPr>
      <w:r w:rsidRPr="007A4DB4">
        <w:rPr>
          <w:rFonts w:ascii="Times New Roman" w:hAnsi="Times New Roman" w:cs="Times New Roman"/>
          <w:b/>
          <w:bCs/>
          <w:color w:val="auto"/>
        </w:rPr>
        <w:t xml:space="preserve">Fig.  </w:t>
      </w:r>
      <w:r w:rsidRPr="007A4DB4">
        <w:rPr>
          <w:rFonts w:ascii="Times New Roman" w:hAnsi="Times New Roman" w:cs="Times New Roman"/>
          <w:b/>
          <w:bCs/>
          <w:color w:val="auto"/>
        </w:rPr>
        <w:fldChar w:fldCharType="begin"/>
      </w:r>
      <w:r w:rsidRPr="007A4DB4">
        <w:rPr>
          <w:rFonts w:ascii="Times New Roman" w:hAnsi="Times New Roman" w:cs="Times New Roman"/>
          <w:b/>
          <w:bCs/>
          <w:color w:val="auto"/>
        </w:rPr>
        <w:instrText xml:space="preserve"> SEQ Fig._ \* ARABIC </w:instrText>
      </w:r>
      <w:r w:rsidRPr="007A4DB4">
        <w:rPr>
          <w:rFonts w:ascii="Times New Roman" w:hAnsi="Times New Roman" w:cs="Times New Roman"/>
          <w:b/>
          <w:bCs/>
          <w:color w:val="auto"/>
        </w:rPr>
        <w:fldChar w:fldCharType="separate"/>
      </w:r>
      <w:r w:rsidR="0021658C">
        <w:rPr>
          <w:rFonts w:ascii="Times New Roman" w:hAnsi="Times New Roman" w:cs="Times New Roman"/>
          <w:b/>
          <w:bCs/>
          <w:noProof/>
          <w:color w:val="auto"/>
        </w:rPr>
        <w:t>4</w:t>
      </w:r>
      <w:r w:rsidRPr="007A4DB4">
        <w:rPr>
          <w:rFonts w:ascii="Times New Roman" w:hAnsi="Times New Roman" w:cs="Times New Roman"/>
          <w:b/>
          <w:bCs/>
          <w:color w:val="auto"/>
        </w:rPr>
        <w:fldChar w:fldCharType="end"/>
      </w:r>
      <w:r>
        <w:rPr>
          <w:rFonts w:ascii="Times New Roman" w:hAnsi="Times New Roman" w:cs="Times New Roman"/>
          <w:b/>
          <w:bCs/>
          <w:color w:val="auto"/>
        </w:rPr>
        <w:t xml:space="preserve">: </w:t>
      </w:r>
      <w:r w:rsidR="00EF4AB5">
        <w:rPr>
          <w:rFonts w:ascii="Times New Roman" w:hAnsi="Times New Roman" w:cs="Times New Roman"/>
          <w:color w:val="auto"/>
        </w:rPr>
        <w:t>Bos plot</w:t>
      </w:r>
    </w:p>
    <w:p w14:paraId="4FEA0B2A" w14:textId="24FC3FD9" w:rsidR="006B2FEB" w:rsidRPr="007A4DB4" w:rsidRDefault="006B2FEB" w:rsidP="006B2FEB">
      <w:pPr>
        <w:pStyle w:val="ListParagraph"/>
        <w:numPr>
          <w:ilvl w:val="1"/>
          <w:numId w:val="23"/>
        </w:numPr>
        <w:spacing w:line="360" w:lineRule="atLeast"/>
        <w:ind w:left="630"/>
        <w:jc w:val="both"/>
        <w:rPr>
          <w:rFonts w:ascii="Times New Roman" w:eastAsia="Times New Roman" w:hAnsi="Times New Roman" w:cs="Times New Roman"/>
          <w:b/>
          <w:bCs/>
          <w:lang w:eastAsia="ja-JP"/>
        </w:rPr>
      </w:pPr>
      <w:r>
        <w:rPr>
          <w:rFonts w:ascii="Times New Roman" w:eastAsia="Times New Roman" w:hAnsi="Times New Roman" w:cs="Times New Roman"/>
          <w:b/>
          <w:bCs/>
          <w:lang w:eastAsia="ja-JP"/>
        </w:rPr>
        <w:t>Data Normalization</w:t>
      </w:r>
    </w:p>
    <w:p w14:paraId="5CAD9EF4" w14:textId="5FE406F5" w:rsidR="006B2FEB" w:rsidRDefault="006B2FEB" w:rsidP="006B2FEB">
      <w:pPr>
        <w:spacing w:line="360" w:lineRule="atLeast"/>
        <w:ind w:firstLine="360"/>
        <w:jc w:val="both"/>
        <w:rPr>
          <w:rFonts w:ascii="Times New Roman" w:eastAsia="Times New Roman" w:hAnsi="Times New Roman" w:cs="Times New Roman"/>
          <w:lang w:eastAsia="ja-JP"/>
        </w:rPr>
      </w:pPr>
      <w:r w:rsidRPr="006B2FEB">
        <w:rPr>
          <w:rFonts w:ascii="Times New Roman" w:eastAsia="Times New Roman" w:hAnsi="Times New Roman" w:cs="Times New Roman"/>
          <w:lang w:eastAsia="ja-JP"/>
        </w:rPr>
        <w:t>Data normalization is an important step as it improves convergence and gives equal importance to features. The categorical variables were normalized using one hot encoding and the other variables were normalized using min max scaling (Bahri,1990), which scales the values between 0 to 1.</w:t>
      </w:r>
      <w:r w:rsidRPr="008F472A">
        <w:rPr>
          <w:rFonts w:ascii="Times New Roman" w:eastAsia="Times New Roman" w:hAnsi="Times New Roman" w:cs="Times New Roman"/>
          <w:lang w:eastAsia="ja-JP"/>
        </w:rPr>
        <w:t xml:space="preserve"> </w:t>
      </w:r>
    </w:p>
    <w:p w14:paraId="25D14FD7" w14:textId="77777777" w:rsidR="006B2FEB" w:rsidRPr="007A4DB4" w:rsidRDefault="006B2FEB" w:rsidP="006B2FEB">
      <w:pPr>
        <w:ind w:left="360"/>
        <w:jc w:val="both"/>
        <w:rPr>
          <w:rFonts w:ascii="Times New Roman" w:hAnsi="Times New Roman" w:cs="Times New Roman"/>
          <w:b/>
          <w:bCs/>
        </w:rPr>
      </w:pPr>
    </w:p>
    <w:p w14:paraId="53D9341C" w14:textId="7CF96785" w:rsidR="007A4DB4" w:rsidRDefault="007A4DB4" w:rsidP="007A4DB4">
      <w:pPr>
        <w:pStyle w:val="ListParagraph"/>
        <w:numPr>
          <w:ilvl w:val="0"/>
          <w:numId w:val="23"/>
        </w:numPr>
        <w:jc w:val="both"/>
        <w:rPr>
          <w:rFonts w:ascii="Times New Roman" w:hAnsi="Times New Roman" w:cs="Times New Roman"/>
          <w:b/>
          <w:bCs/>
        </w:rPr>
      </w:pPr>
      <w:r>
        <w:rPr>
          <w:rFonts w:ascii="Times New Roman" w:hAnsi="Times New Roman" w:cs="Times New Roman"/>
          <w:b/>
          <w:bCs/>
        </w:rPr>
        <w:t>Neural Network (NN)</w:t>
      </w:r>
    </w:p>
    <w:p w14:paraId="4320EF0B" w14:textId="77777777" w:rsidR="006B2FEB" w:rsidRDefault="006B2FEB" w:rsidP="006B2FEB">
      <w:pPr>
        <w:spacing w:line="360" w:lineRule="atLeast"/>
        <w:ind w:firstLine="360"/>
        <w:jc w:val="both"/>
        <w:rPr>
          <w:rFonts w:ascii="Times New Roman" w:eastAsia="Times New Roman" w:hAnsi="Times New Roman" w:cs="Times New Roman"/>
          <w:lang w:eastAsia="ja-JP"/>
        </w:rPr>
      </w:pPr>
      <w:r w:rsidRPr="006B2FEB">
        <w:rPr>
          <w:rFonts w:ascii="Times New Roman" w:eastAsia="Times New Roman" w:hAnsi="Times New Roman" w:cs="Times New Roman"/>
          <w:lang w:eastAsia="ja-JP"/>
        </w:rPr>
        <w:t xml:space="preserve">The working of neural network is based on the human brain. The neural network consists of a number of neurons which simulate the neurons in a human brain.  How an individual neuron works is, it takes all the inputs, these inputs are connected to a neuron by weighted edges.  Here in this study the parameters or individual values in the excel column are the input values represented in the image below by ‘x’. The inputs(x) are multiplied with a weight value of the edge. Initially the weight values are randomly initialized. After multiplication, the values are summed together and then it goes through an activation function which converts it to a value and only the values which are above a range are allowed to pass through to the next neuron thus mimicking an actual human neuron. </w:t>
      </w:r>
    </w:p>
    <w:p w14:paraId="30E9252C" w14:textId="77777777" w:rsidR="006B2FEB" w:rsidRDefault="006B2FEB" w:rsidP="006B2FEB">
      <w:pPr>
        <w:spacing w:line="360" w:lineRule="atLeast"/>
        <w:ind w:firstLine="360"/>
        <w:jc w:val="both"/>
        <w:rPr>
          <w:rFonts w:ascii="Times New Roman" w:eastAsia="Times New Roman" w:hAnsi="Times New Roman" w:cs="Times New Roman"/>
          <w:lang w:eastAsia="ja-JP"/>
        </w:rPr>
      </w:pPr>
    </w:p>
    <w:p w14:paraId="6E7C97AF" w14:textId="22EB3F46" w:rsidR="006B2FEB" w:rsidRDefault="006B2FEB" w:rsidP="006B2FEB">
      <w:pPr>
        <w:spacing w:line="360" w:lineRule="atLeast"/>
        <w:rPr>
          <w:rFonts w:ascii="Times New Roman" w:eastAsia="Times New Roman" w:hAnsi="Times New Roman" w:cs="Times New Roman"/>
          <w:lang w:eastAsia="ja-JP"/>
        </w:rPr>
      </w:pPr>
      <w:r>
        <w:rPr>
          <w:noProof/>
        </w:rPr>
        <w:drawing>
          <wp:inline distT="0" distB="0" distL="0" distR="0" wp14:anchorId="35E71F4C" wp14:editId="7EA8694B">
            <wp:extent cx="2743200" cy="150800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3200" cy="1508001"/>
                    </a:xfrm>
                    <a:prstGeom prst="rect">
                      <a:avLst/>
                    </a:prstGeom>
                    <a:noFill/>
                  </pic:spPr>
                </pic:pic>
              </a:graphicData>
            </a:graphic>
          </wp:inline>
        </w:drawing>
      </w:r>
    </w:p>
    <w:p w14:paraId="146EFA33" w14:textId="77777777" w:rsidR="00BD6FD7" w:rsidRDefault="00BD6FD7" w:rsidP="00BD6FD7">
      <w:pPr>
        <w:pStyle w:val="Caption"/>
        <w:rPr>
          <w:rFonts w:ascii="Times New Roman" w:hAnsi="Times New Roman" w:cs="Times New Roman"/>
          <w:b/>
          <w:bCs/>
          <w:color w:val="auto"/>
        </w:rPr>
      </w:pPr>
    </w:p>
    <w:p w14:paraId="3B9898AD" w14:textId="06F3ED59" w:rsidR="00BD6FD7" w:rsidRDefault="00BD6FD7" w:rsidP="00BD6FD7">
      <w:pPr>
        <w:pStyle w:val="Caption"/>
        <w:rPr>
          <w:rFonts w:ascii="Times New Roman" w:hAnsi="Times New Roman" w:cs="Times New Roman"/>
          <w:color w:val="auto"/>
        </w:rPr>
      </w:pPr>
      <w:r w:rsidRPr="007A4DB4">
        <w:rPr>
          <w:rFonts w:ascii="Times New Roman" w:hAnsi="Times New Roman" w:cs="Times New Roman"/>
          <w:b/>
          <w:bCs/>
          <w:color w:val="auto"/>
        </w:rPr>
        <w:t xml:space="preserve">Fig.  </w:t>
      </w:r>
      <w:r w:rsidRPr="007A4DB4">
        <w:rPr>
          <w:rFonts w:ascii="Times New Roman" w:hAnsi="Times New Roman" w:cs="Times New Roman"/>
          <w:b/>
          <w:bCs/>
          <w:color w:val="auto"/>
        </w:rPr>
        <w:fldChar w:fldCharType="begin"/>
      </w:r>
      <w:r w:rsidRPr="007A4DB4">
        <w:rPr>
          <w:rFonts w:ascii="Times New Roman" w:hAnsi="Times New Roman" w:cs="Times New Roman"/>
          <w:b/>
          <w:bCs/>
          <w:color w:val="auto"/>
        </w:rPr>
        <w:instrText xml:space="preserve"> SEQ Fig._ \* ARABIC </w:instrText>
      </w:r>
      <w:r w:rsidRPr="007A4DB4">
        <w:rPr>
          <w:rFonts w:ascii="Times New Roman" w:hAnsi="Times New Roman" w:cs="Times New Roman"/>
          <w:b/>
          <w:bCs/>
          <w:color w:val="auto"/>
        </w:rPr>
        <w:fldChar w:fldCharType="separate"/>
      </w:r>
      <w:r w:rsidR="0021658C">
        <w:rPr>
          <w:rFonts w:ascii="Times New Roman" w:hAnsi="Times New Roman" w:cs="Times New Roman"/>
          <w:b/>
          <w:bCs/>
          <w:noProof/>
          <w:color w:val="auto"/>
        </w:rPr>
        <w:t>5</w:t>
      </w:r>
      <w:r w:rsidRPr="007A4DB4">
        <w:rPr>
          <w:rFonts w:ascii="Times New Roman" w:hAnsi="Times New Roman" w:cs="Times New Roman"/>
          <w:b/>
          <w:bCs/>
          <w:color w:val="auto"/>
        </w:rPr>
        <w:fldChar w:fldCharType="end"/>
      </w:r>
      <w:r>
        <w:rPr>
          <w:rFonts w:ascii="Times New Roman" w:hAnsi="Times New Roman" w:cs="Times New Roman"/>
          <w:b/>
          <w:bCs/>
          <w:color w:val="auto"/>
        </w:rPr>
        <w:t xml:space="preserve">: </w:t>
      </w:r>
      <w:r w:rsidR="00EF4AB5">
        <w:rPr>
          <w:rFonts w:ascii="Times New Roman" w:hAnsi="Times New Roman" w:cs="Times New Roman"/>
          <w:color w:val="auto"/>
        </w:rPr>
        <w:t>Working of a neuron</w:t>
      </w:r>
    </w:p>
    <w:p w14:paraId="0DD19BBA" w14:textId="77777777" w:rsidR="006B2FEB" w:rsidRDefault="006B2FEB" w:rsidP="006B2FEB">
      <w:pPr>
        <w:spacing w:line="360" w:lineRule="atLeast"/>
        <w:ind w:firstLine="360"/>
        <w:jc w:val="both"/>
        <w:rPr>
          <w:rFonts w:ascii="Times New Roman" w:eastAsia="Times New Roman" w:hAnsi="Times New Roman" w:cs="Times New Roman"/>
          <w:lang w:eastAsia="ja-JP"/>
        </w:rPr>
      </w:pPr>
      <w:r w:rsidRPr="006B2FEB">
        <w:rPr>
          <w:rFonts w:ascii="Times New Roman" w:eastAsia="Times New Roman" w:hAnsi="Times New Roman" w:cs="Times New Roman"/>
          <w:lang w:eastAsia="ja-JP"/>
        </w:rPr>
        <w:t>The output is then compared to the original value. If there is a difference between the actual and predicted value, then the difference is calculated and the error is minimized by adjusting the weights. But the disadvantage of a single neuron is, it will not be able to predict or represent nonlinear data. This is overcome by including multiple neurons thus forming a neural network. In our study we used multi layered perceptron which is a universal approximator.</w:t>
      </w:r>
      <w:r>
        <w:rPr>
          <w:rFonts w:ascii="Times New Roman" w:eastAsia="Times New Roman" w:hAnsi="Times New Roman" w:cs="Times New Roman"/>
          <w:lang w:eastAsia="ja-JP"/>
        </w:rPr>
        <w:t xml:space="preserve"> </w:t>
      </w:r>
    </w:p>
    <w:p w14:paraId="3F2C3AAD" w14:textId="77777777" w:rsidR="006B2FEB" w:rsidRDefault="006B2FEB" w:rsidP="006B2FEB">
      <w:pPr>
        <w:spacing w:line="360" w:lineRule="atLeast"/>
        <w:ind w:firstLine="360"/>
        <w:jc w:val="both"/>
        <w:rPr>
          <w:rFonts w:ascii="Times New Roman" w:eastAsia="Times New Roman" w:hAnsi="Times New Roman" w:cs="Times New Roman"/>
          <w:lang w:eastAsia="ja-JP"/>
        </w:rPr>
      </w:pPr>
    </w:p>
    <w:p w14:paraId="3DE523DD" w14:textId="53BDAAF7" w:rsidR="006B2FEB" w:rsidRDefault="006B2FEB" w:rsidP="006B2FEB">
      <w:pPr>
        <w:spacing w:line="360" w:lineRule="atLeast"/>
        <w:rPr>
          <w:rFonts w:ascii="Times New Roman" w:eastAsia="Times New Roman" w:hAnsi="Times New Roman" w:cs="Times New Roman"/>
          <w:lang w:eastAsia="ja-JP"/>
        </w:rPr>
      </w:pPr>
      <w:r>
        <w:rPr>
          <w:noProof/>
          <w:sz w:val="26"/>
          <w:szCs w:val="26"/>
        </w:rPr>
        <w:drawing>
          <wp:inline distT="0" distB="0" distL="0" distR="0" wp14:anchorId="2E549CE0" wp14:editId="7F12FA5D">
            <wp:extent cx="2697151" cy="115062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650" t="2306"/>
                    <a:stretch/>
                  </pic:blipFill>
                  <pic:spPr bwMode="auto">
                    <a:xfrm>
                      <a:off x="0" y="0"/>
                      <a:ext cx="2697920" cy="1150948"/>
                    </a:xfrm>
                    <a:prstGeom prst="rect">
                      <a:avLst/>
                    </a:prstGeom>
                    <a:noFill/>
                    <a:ln>
                      <a:noFill/>
                    </a:ln>
                    <a:extLst>
                      <a:ext uri="{53640926-AAD7-44D8-BBD7-CCE9431645EC}">
                        <a14:shadowObscured xmlns:a14="http://schemas.microsoft.com/office/drawing/2010/main"/>
                      </a:ext>
                    </a:extLst>
                  </pic:spPr>
                </pic:pic>
              </a:graphicData>
            </a:graphic>
          </wp:inline>
        </w:drawing>
      </w:r>
    </w:p>
    <w:p w14:paraId="2C06704D" w14:textId="77777777" w:rsidR="00BD6FD7" w:rsidRDefault="00BD6FD7" w:rsidP="00BD6FD7">
      <w:pPr>
        <w:pStyle w:val="Caption"/>
        <w:rPr>
          <w:rFonts w:ascii="Times New Roman" w:hAnsi="Times New Roman" w:cs="Times New Roman"/>
          <w:b/>
          <w:bCs/>
          <w:color w:val="auto"/>
        </w:rPr>
      </w:pPr>
    </w:p>
    <w:p w14:paraId="1A413902" w14:textId="6CB45232" w:rsidR="00BD6FD7" w:rsidRDefault="00BD6FD7" w:rsidP="00BD6FD7">
      <w:pPr>
        <w:pStyle w:val="Caption"/>
        <w:rPr>
          <w:rFonts w:ascii="Times New Roman" w:hAnsi="Times New Roman" w:cs="Times New Roman"/>
          <w:color w:val="auto"/>
        </w:rPr>
      </w:pPr>
      <w:r w:rsidRPr="007A4DB4">
        <w:rPr>
          <w:rFonts w:ascii="Times New Roman" w:hAnsi="Times New Roman" w:cs="Times New Roman"/>
          <w:b/>
          <w:bCs/>
          <w:color w:val="auto"/>
        </w:rPr>
        <w:t xml:space="preserve">Fig.  </w:t>
      </w:r>
      <w:r w:rsidRPr="007A4DB4">
        <w:rPr>
          <w:rFonts w:ascii="Times New Roman" w:hAnsi="Times New Roman" w:cs="Times New Roman"/>
          <w:b/>
          <w:bCs/>
          <w:color w:val="auto"/>
        </w:rPr>
        <w:fldChar w:fldCharType="begin"/>
      </w:r>
      <w:r w:rsidRPr="007A4DB4">
        <w:rPr>
          <w:rFonts w:ascii="Times New Roman" w:hAnsi="Times New Roman" w:cs="Times New Roman"/>
          <w:b/>
          <w:bCs/>
          <w:color w:val="auto"/>
        </w:rPr>
        <w:instrText xml:space="preserve"> SEQ Fig._ \* ARABIC </w:instrText>
      </w:r>
      <w:r w:rsidRPr="007A4DB4">
        <w:rPr>
          <w:rFonts w:ascii="Times New Roman" w:hAnsi="Times New Roman" w:cs="Times New Roman"/>
          <w:b/>
          <w:bCs/>
          <w:color w:val="auto"/>
        </w:rPr>
        <w:fldChar w:fldCharType="separate"/>
      </w:r>
      <w:r w:rsidR="0021658C">
        <w:rPr>
          <w:rFonts w:ascii="Times New Roman" w:hAnsi="Times New Roman" w:cs="Times New Roman"/>
          <w:b/>
          <w:bCs/>
          <w:noProof/>
          <w:color w:val="auto"/>
        </w:rPr>
        <w:t>6</w:t>
      </w:r>
      <w:r w:rsidRPr="007A4DB4">
        <w:rPr>
          <w:rFonts w:ascii="Times New Roman" w:hAnsi="Times New Roman" w:cs="Times New Roman"/>
          <w:b/>
          <w:bCs/>
          <w:color w:val="auto"/>
        </w:rPr>
        <w:fldChar w:fldCharType="end"/>
      </w:r>
      <w:r>
        <w:rPr>
          <w:rFonts w:ascii="Times New Roman" w:hAnsi="Times New Roman" w:cs="Times New Roman"/>
          <w:b/>
          <w:bCs/>
          <w:color w:val="auto"/>
        </w:rPr>
        <w:t xml:space="preserve">: </w:t>
      </w:r>
      <w:r w:rsidR="00EF4AB5">
        <w:rPr>
          <w:rFonts w:ascii="Times New Roman" w:hAnsi="Times New Roman" w:cs="Times New Roman"/>
          <w:color w:val="auto"/>
        </w:rPr>
        <w:t>Activation functions</w:t>
      </w:r>
    </w:p>
    <w:p w14:paraId="3E36C7CB" w14:textId="63A05227" w:rsidR="006B2FEB" w:rsidRDefault="006B2FEB" w:rsidP="006B2FEB">
      <w:pPr>
        <w:spacing w:line="360" w:lineRule="atLeast"/>
        <w:ind w:firstLine="360"/>
        <w:jc w:val="both"/>
        <w:rPr>
          <w:rFonts w:ascii="Times New Roman" w:eastAsia="Times New Roman" w:hAnsi="Times New Roman" w:cs="Times New Roman"/>
          <w:lang w:eastAsia="ja-JP"/>
        </w:rPr>
      </w:pPr>
      <w:r w:rsidRPr="006B2FEB">
        <w:rPr>
          <w:rFonts w:ascii="Times New Roman" w:eastAsia="Times New Roman" w:hAnsi="Times New Roman" w:cs="Times New Roman"/>
          <w:lang w:eastAsia="ja-JP"/>
        </w:rPr>
        <w:t xml:space="preserve">In this study multiple configurations of neural network with multiple different sets of layers, learning rate and activation functions were tested. In our study, hyperparameters were optimized using grid search. The models were trained for 1000 epochs and early stopping was implemented with a patience value of 10. The selection of the final hyperparameter values was based on the evaluation method of RMSE, which was utilized in our study. </w:t>
      </w:r>
      <w:r w:rsidRPr="006B2FEB">
        <w:rPr>
          <w:rFonts w:ascii="Times New Roman" w:eastAsia="Times New Roman" w:hAnsi="Times New Roman" w:cs="Times New Roman"/>
          <w:lang w:eastAsia="ja-JP"/>
        </w:rPr>
        <w:lastRenderedPageBreak/>
        <w:t>The configuration of the final model looks as below:</w:t>
      </w:r>
    </w:p>
    <w:p w14:paraId="4955D67C" w14:textId="77777777" w:rsidR="006B2FEB" w:rsidRDefault="006B2FEB" w:rsidP="006B2FEB">
      <w:pPr>
        <w:jc w:val="both"/>
        <w:rPr>
          <w:rFonts w:ascii="Times New Roman" w:hAnsi="Times New Roman" w:cs="Times New Roman"/>
          <w:b/>
          <w:bCs/>
        </w:rPr>
      </w:pPr>
    </w:p>
    <w:p w14:paraId="13CC6A5C" w14:textId="1784E3AE" w:rsidR="00BD6FD7" w:rsidRPr="008F472A" w:rsidRDefault="00BD6FD7" w:rsidP="00BD6FD7">
      <w:pPr>
        <w:pStyle w:val="Caption"/>
        <w:keepNext/>
        <w:jc w:val="left"/>
        <w:rPr>
          <w:rFonts w:ascii="Times New Roman" w:hAnsi="Times New Roman" w:cs="Times New Roman"/>
          <w:color w:val="auto"/>
        </w:rPr>
      </w:pPr>
      <w:r w:rsidRPr="008F472A">
        <w:rPr>
          <w:rFonts w:ascii="Times New Roman" w:hAnsi="Times New Roman" w:cs="Times New Roman"/>
          <w:b/>
          <w:bCs/>
          <w:color w:val="auto"/>
        </w:rPr>
        <w:t xml:space="preserve">Table </w:t>
      </w:r>
      <w:r w:rsidRPr="008F472A">
        <w:rPr>
          <w:rFonts w:ascii="Times New Roman" w:hAnsi="Times New Roman" w:cs="Times New Roman"/>
          <w:b/>
          <w:bCs/>
          <w:color w:val="auto"/>
        </w:rPr>
        <w:fldChar w:fldCharType="begin"/>
      </w:r>
      <w:r w:rsidRPr="008F472A">
        <w:rPr>
          <w:rFonts w:ascii="Times New Roman" w:hAnsi="Times New Roman" w:cs="Times New Roman"/>
          <w:b/>
          <w:bCs/>
          <w:color w:val="auto"/>
        </w:rPr>
        <w:instrText xml:space="preserve"> SEQ Table \* ARABIC </w:instrText>
      </w:r>
      <w:r w:rsidRPr="008F472A">
        <w:rPr>
          <w:rFonts w:ascii="Times New Roman" w:hAnsi="Times New Roman" w:cs="Times New Roman"/>
          <w:b/>
          <w:bCs/>
          <w:color w:val="auto"/>
        </w:rPr>
        <w:fldChar w:fldCharType="separate"/>
      </w:r>
      <w:r w:rsidR="0021658C">
        <w:rPr>
          <w:rFonts w:ascii="Times New Roman" w:hAnsi="Times New Roman" w:cs="Times New Roman"/>
          <w:b/>
          <w:bCs/>
          <w:noProof/>
          <w:color w:val="auto"/>
        </w:rPr>
        <w:t>2</w:t>
      </w:r>
      <w:r w:rsidRPr="008F472A">
        <w:rPr>
          <w:rFonts w:ascii="Times New Roman" w:hAnsi="Times New Roman" w:cs="Times New Roman"/>
          <w:b/>
          <w:bCs/>
          <w:color w:val="auto"/>
        </w:rPr>
        <w:fldChar w:fldCharType="end"/>
      </w:r>
      <w:r w:rsidRPr="008F472A">
        <w:rPr>
          <w:rFonts w:ascii="Times New Roman" w:hAnsi="Times New Roman" w:cs="Times New Roman"/>
          <w:b/>
          <w:bCs/>
          <w:color w:val="auto"/>
        </w:rPr>
        <w:t xml:space="preserve">: </w:t>
      </w:r>
      <w:r w:rsidRPr="008F472A">
        <w:rPr>
          <w:rFonts w:ascii="Times New Roman" w:hAnsi="Times New Roman" w:cs="Times New Roman"/>
          <w:color w:val="auto"/>
        </w:rPr>
        <w:t>Final parameters and their datatype</w:t>
      </w:r>
    </w:p>
    <w:tbl>
      <w:tblPr>
        <w:tblStyle w:val="TableGrid"/>
        <w:tblW w:w="0" w:type="auto"/>
        <w:jc w:val="center"/>
        <w:tblLook w:val="04A0" w:firstRow="1" w:lastRow="0" w:firstColumn="1" w:lastColumn="0" w:noHBand="0" w:noVBand="1"/>
      </w:tblPr>
      <w:tblGrid>
        <w:gridCol w:w="2564"/>
        <w:gridCol w:w="1927"/>
      </w:tblGrid>
      <w:tr w:rsidR="0011293E" w:rsidRPr="003E098F" w14:paraId="23E99E09" w14:textId="77777777" w:rsidTr="00BD6FD7">
        <w:trPr>
          <w:jc w:val="center"/>
        </w:trPr>
        <w:tc>
          <w:tcPr>
            <w:tcW w:w="2564" w:type="dxa"/>
          </w:tcPr>
          <w:p w14:paraId="6938A0B2" w14:textId="77777777" w:rsidR="0011293E" w:rsidRPr="003E098F" w:rsidRDefault="0011293E" w:rsidP="00950844">
            <w:pPr>
              <w:pStyle w:val="ListParagraph"/>
              <w:ind w:left="0"/>
              <w:jc w:val="both"/>
              <w:rPr>
                <w:rFonts w:ascii="Times New Roman" w:hAnsi="Times New Roman" w:cs="Times New Roman"/>
                <w:sz w:val="20"/>
                <w:szCs w:val="20"/>
              </w:rPr>
            </w:pPr>
            <w:r w:rsidRPr="003E098F">
              <w:rPr>
                <w:rFonts w:ascii="Times New Roman" w:hAnsi="Times New Roman" w:cs="Times New Roman"/>
                <w:sz w:val="20"/>
                <w:szCs w:val="20"/>
              </w:rPr>
              <w:t>Hyperparameter</w:t>
            </w:r>
          </w:p>
        </w:tc>
        <w:tc>
          <w:tcPr>
            <w:tcW w:w="1927" w:type="dxa"/>
          </w:tcPr>
          <w:p w14:paraId="3C79B38B" w14:textId="77777777" w:rsidR="0011293E" w:rsidRPr="003E098F" w:rsidRDefault="0011293E" w:rsidP="00950844">
            <w:pPr>
              <w:pStyle w:val="ListParagraph"/>
              <w:ind w:left="0"/>
              <w:jc w:val="both"/>
              <w:rPr>
                <w:rFonts w:ascii="Times New Roman" w:hAnsi="Times New Roman" w:cs="Times New Roman"/>
                <w:sz w:val="20"/>
                <w:szCs w:val="20"/>
              </w:rPr>
            </w:pPr>
            <w:r w:rsidRPr="003E098F">
              <w:rPr>
                <w:rFonts w:ascii="Times New Roman" w:hAnsi="Times New Roman" w:cs="Times New Roman"/>
                <w:sz w:val="20"/>
                <w:szCs w:val="20"/>
              </w:rPr>
              <w:t>Values</w:t>
            </w:r>
          </w:p>
        </w:tc>
      </w:tr>
      <w:tr w:rsidR="0011293E" w:rsidRPr="003E098F" w14:paraId="1B958739" w14:textId="77777777" w:rsidTr="00BD6FD7">
        <w:trPr>
          <w:jc w:val="center"/>
        </w:trPr>
        <w:tc>
          <w:tcPr>
            <w:tcW w:w="2564" w:type="dxa"/>
          </w:tcPr>
          <w:p w14:paraId="54607E22" w14:textId="77777777" w:rsidR="0011293E" w:rsidRPr="003E098F" w:rsidRDefault="0011293E" w:rsidP="00950844">
            <w:pPr>
              <w:pStyle w:val="ListParagraph"/>
              <w:ind w:left="0"/>
              <w:jc w:val="both"/>
              <w:rPr>
                <w:rFonts w:ascii="Times New Roman" w:hAnsi="Times New Roman" w:cs="Times New Roman"/>
                <w:sz w:val="20"/>
                <w:szCs w:val="20"/>
              </w:rPr>
            </w:pPr>
            <w:r w:rsidRPr="003E098F">
              <w:rPr>
                <w:rFonts w:ascii="Times New Roman" w:hAnsi="Times New Roman" w:cs="Times New Roman"/>
                <w:sz w:val="20"/>
                <w:szCs w:val="20"/>
              </w:rPr>
              <w:t>No of hidden Layers</w:t>
            </w:r>
          </w:p>
        </w:tc>
        <w:tc>
          <w:tcPr>
            <w:tcW w:w="1927" w:type="dxa"/>
          </w:tcPr>
          <w:p w14:paraId="14D3C767" w14:textId="77777777" w:rsidR="0011293E" w:rsidRPr="003E098F" w:rsidRDefault="0011293E" w:rsidP="00950844">
            <w:pPr>
              <w:pStyle w:val="ListParagraph"/>
              <w:ind w:left="0"/>
              <w:jc w:val="both"/>
              <w:rPr>
                <w:rFonts w:ascii="Times New Roman" w:hAnsi="Times New Roman" w:cs="Times New Roman"/>
                <w:sz w:val="20"/>
                <w:szCs w:val="20"/>
              </w:rPr>
            </w:pPr>
            <w:r w:rsidRPr="003E098F">
              <w:rPr>
                <w:rFonts w:ascii="Times New Roman" w:hAnsi="Times New Roman" w:cs="Times New Roman"/>
                <w:sz w:val="20"/>
                <w:szCs w:val="20"/>
              </w:rPr>
              <w:t>2</w:t>
            </w:r>
          </w:p>
        </w:tc>
      </w:tr>
      <w:tr w:rsidR="0011293E" w:rsidRPr="003E098F" w14:paraId="48742D9C" w14:textId="77777777" w:rsidTr="00BD6FD7">
        <w:trPr>
          <w:jc w:val="center"/>
        </w:trPr>
        <w:tc>
          <w:tcPr>
            <w:tcW w:w="2564" w:type="dxa"/>
          </w:tcPr>
          <w:p w14:paraId="52715026" w14:textId="77777777" w:rsidR="0011293E" w:rsidRPr="003E098F" w:rsidRDefault="0011293E" w:rsidP="00950844">
            <w:pPr>
              <w:pStyle w:val="ListParagraph"/>
              <w:ind w:left="0"/>
              <w:jc w:val="both"/>
              <w:rPr>
                <w:rFonts w:ascii="Times New Roman" w:hAnsi="Times New Roman" w:cs="Times New Roman"/>
                <w:sz w:val="20"/>
                <w:szCs w:val="20"/>
              </w:rPr>
            </w:pPr>
            <w:r w:rsidRPr="003E098F">
              <w:rPr>
                <w:rFonts w:ascii="Times New Roman" w:hAnsi="Times New Roman" w:cs="Times New Roman"/>
                <w:sz w:val="20"/>
                <w:szCs w:val="20"/>
              </w:rPr>
              <w:t>Activation function [hidden layer]</w:t>
            </w:r>
          </w:p>
        </w:tc>
        <w:tc>
          <w:tcPr>
            <w:tcW w:w="1927" w:type="dxa"/>
          </w:tcPr>
          <w:p w14:paraId="601CB5B8" w14:textId="77777777" w:rsidR="0011293E" w:rsidRPr="003E098F" w:rsidRDefault="0011293E" w:rsidP="00950844">
            <w:pPr>
              <w:pStyle w:val="ListParagraph"/>
              <w:ind w:left="0"/>
              <w:jc w:val="both"/>
              <w:rPr>
                <w:rFonts w:ascii="Times New Roman" w:hAnsi="Times New Roman" w:cs="Times New Roman"/>
                <w:sz w:val="20"/>
                <w:szCs w:val="20"/>
              </w:rPr>
            </w:pPr>
            <w:r w:rsidRPr="003E098F">
              <w:rPr>
                <w:rFonts w:ascii="Times New Roman" w:hAnsi="Times New Roman" w:cs="Times New Roman"/>
                <w:sz w:val="20"/>
                <w:szCs w:val="20"/>
              </w:rPr>
              <w:t>Tanh</w:t>
            </w:r>
          </w:p>
        </w:tc>
      </w:tr>
      <w:tr w:rsidR="0011293E" w:rsidRPr="003E098F" w14:paraId="5C1387D0" w14:textId="77777777" w:rsidTr="00BD6FD7">
        <w:trPr>
          <w:jc w:val="center"/>
        </w:trPr>
        <w:tc>
          <w:tcPr>
            <w:tcW w:w="2564" w:type="dxa"/>
          </w:tcPr>
          <w:p w14:paraId="2C068460" w14:textId="77777777" w:rsidR="0011293E" w:rsidRPr="003E098F" w:rsidRDefault="0011293E" w:rsidP="00950844">
            <w:pPr>
              <w:pStyle w:val="ListParagraph"/>
              <w:ind w:left="0"/>
              <w:jc w:val="both"/>
              <w:rPr>
                <w:rFonts w:ascii="Times New Roman" w:hAnsi="Times New Roman" w:cs="Times New Roman"/>
                <w:sz w:val="20"/>
                <w:szCs w:val="20"/>
              </w:rPr>
            </w:pPr>
            <w:r w:rsidRPr="003E098F">
              <w:rPr>
                <w:rFonts w:ascii="Times New Roman" w:hAnsi="Times New Roman" w:cs="Times New Roman"/>
                <w:sz w:val="20"/>
                <w:szCs w:val="20"/>
              </w:rPr>
              <w:t>Activation function [output layer]</w:t>
            </w:r>
          </w:p>
        </w:tc>
        <w:tc>
          <w:tcPr>
            <w:tcW w:w="1927" w:type="dxa"/>
          </w:tcPr>
          <w:p w14:paraId="11113464" w14:textId="77777777" w:rsidR="0011293E" w:rsidRPr="003E098F" w:rsidRDefault="0011293E" w:rsidP="00950844">
            <w:pPr>
              <w:pStyle w:val="ListParagraph"/>
              <w:ind w:left="0"/>
              <w:jc w:val="both"/>
              <w:rPr>
                <w:rFonts w:ascii="Times New Roman" w:hAnsi="Times New Roman" w:cs="Times New Roman"/>
                <w:sz w:val="20"/>
                <w:szCs w:val="20"/>
              </w:rPr>
            </w:pPr>
            <w:r w:rsidRPr="003E098F">
              <w:rPr>
                <w:rFonts w:ascii="Times New Roman" w:hAnsi="Times New Roman" w:cs="Times New Roman"/>
                <w:sz w:val="20"/>
                <w:szCs w:val="20"/>
              </w:rPr>
              <w:t>Linear</w:t>
            </w:r>
          </w:p>
        </w:tc>
      </w:tr>
      <w:tr w:rsidR="0011293E" w:rsidRPr="003E098F" w14:paraId="591FEE41" w14:textId="77777777" w:rsidTr="00BD6FD7">
        <w:trPr>
          <w:jc w:val="center"/>
        </w:trPr>
        <w:tc>
          <w:tcPr>
            <w:tcW w:w="2564" w:type="dxa"/>
          </w:tcPr>
          <w:p w14:paraId="744E2C32" w14:textId="77777777" w:rsidR="0011293E" w:rsidRPr="003E098F" w:rsidRDefault="0011293E" w:rsidP="00950844">
            <w:pPr>
              <w:pStyle w:val="ListParagraph"/>
              <w:ind w:left="0"/>
              <w:jc w:val="both"/>
              <w:rPr>
                <w:rFonts w:ascii="Times New Roman" w:hAnsi="Times New Roman" w:cs="Times New Roman"/>
                <w:sz w:val="20"/>
                <w:szCs w:val="20"/>
              </w:rPr>
            </w:pPr>
            <w:r w:rsidRPr="003E098F">
              <w:rPr>
                <w:rFonts w:ascii="Times New Roman" w:hAnsi="Times New Roman" w:cs="Times New Roman"/>
                <w:sz w:val="20"/>
                <w:szCs w:val="20"/>
              </w:rPr>
              <w:t>No of neurons</w:t>
            </w:r>
          </w:p>
        </w:tc>
        <w:tc>
          <w:tcPr>
            <w:tcW w:w="1927" w:type="dxa"/>
          </w:tcPr>
          <w:p w14:paraId="7602811B" w14:textId="77777777" w:rsidR="0011293E" w:rsidRPr="003E098F" w:rsidRDefault="0011293E" w:rsidP="00950844">
            <w:pPr>
              <w:pStyle w:val="ListParagraph"/>
              <w:ind w:left="0"/>
              <w:jc w:val="both"/>
              <w:rPr>
                <w:rFonts w:ascii="Times New Roman" w:hAnsi="Times New Roman" w:cs="Times New Roman"/>
                <w:sz w:val="20"/>
                <w:szCs w:val="20"/>
              </w:rPr>
            </w:pPr>
            <w:r>
              <w:rPr>
                <w:rFonts w:ascii="Times New Roman" w:hAnsi="Times New Roman" w:cs="Times New Roman"/>
                <w:sz w:val="20"/>
                <w:szCs w:val="20"/>
              </w:rPr>
              <w:t>7</w:t>
            </w:r>
            <w:r w:rsidRPr="003E098F">
              <w:rPr>
                <w:rFonts w:ascii="Times New Roman" w:hAnsi="Times New Roman" w:cs="Times New Roman"/>
                <w:sz w:val="20"/>
                <w:szCs w:val="20"/>
              </w:rPr>
              <w:t>-64-32-1</w:t>
            </w:r>
          </w:p>
        </w:tc>
      </w:tr>
      <w:tr w:rsidR="0011293E" w:rsidRPr="003E098F" w14:paraId="087478BF" w14:textId="77777777" w:rsidTr="00BD6FD7">
        <w:trPr>
          <w:jc w:val="center"/>
        </w:trPr>
        <w:tc>
          <w:tcPr>
            <w:tcW w:w="2564" w:type="dxa"/>
          </w:tcPr>
          <w:p w14:paraId="390420C9" w14:textId="77777777" w:rsidR="0011293E" w:rsidRPr="003E098F" w:rsidRDefault="0011293E" w:rsidP="00950844">
            <w:pPr>
              <w:pStyle w:val="ListParagraph"/>
              <w:ind w:left="0"/>
              <w:jc w:val="both"/>
              <w:rPr>
                <w:rFonts w:ascii="Times New Roman" w:hAnsi="Times New Roman" w:cs="Times New Roman"/>
                <w:sz w:val="20"/>
                <w:szCs w:val="20"/>
              </w:rPr>
            </w:pPr>
            <w:r w:rsidRPr="003E098F">
              <w:rPr>
                <w:rFonts w:ascii="Times New Roman" w:hAnsi="Times New Roman" w:cs="Times New Roman"/>
                <w:sz w:val="20"/>
                <w:szCs w:val="20"/>
              </w:rPr>
              <w:t>Epoch</w:t>
            </w:r>
          </w:p>
        </w:tc>
        <w:tc>
          <w:tcPr>
            <w:tcW w:w="1927" w:type="dxa"/>
          </w:tcPr>
          <w:p w14:paraId="6E6A8B72" w14:textId="77777777" w:rsidR="0011293E" w:rsidRPr="003E098F" w:rsidRDefault="0011293E" w:rsidP="00950844">
            <w:pPr>
              <w:pStyle w:val="ListParagraph"/>
              <w:ind w:left="0"/>
              <w:jc w:val="both"/>
              <w:rPr>
                <w:rFonts w:ascii="Times New Roman" w:hAnsi="Times New Roman" w:cs="Times New Roman"/>
                <w:sz w:val="20"/>
                <w:szCs w:val="20"/>
              </w:rPr>
            </w:pPr>
            <w:r w:rsidRPr="003E098F">
              <w:rPr>
                <w:rFonts w:ascii="Times New Roman" w:hAnsi="Times New Roman" w:cs="Times New Roman"/>
                <w:sz w:val="20"/>
                <w:szCs w:val="20"/>
              </w:rPr>
              <w:t>1000[with early stopping]</w:t>
            </w:r>
          </w:p>
        </w:tc>
      </w:tr>
      <w:tr w:rsidR="0011293E" w:rsidRPr="003E098F" w14:paraId="1E2B714D" w14:textId="77777777" w:rsidTr="00BD6FD7">
        <w:trPr>
          <w:jc w:val="center"/>
        </w:trPr>
        <w:tc>
          <w:tcPr>
            <w:tcW w:w="2564" w:type="dxa"/>
          </w:tcPr>
          <w:p w14:paraId="7748F340" w14:textId="77777777" w:rsidR="0011293E" w:rsidRPr="003E098F" w:rsidRDefault="0011293E" w:rsidP="00950844">
            <w:pPr>
              <w:pStyle w:val="ListParagraph"/>
              <w:ind w:left="0"/>
              <w:jc w:val="both"/>
              <w:rPr>
                <w:rFonts w:ascii="Times New Roman" w:hAnsi="Times New Roman" w:cs="Times New Roman"/>
                <w:sz w:val="20"/>
                <w:szCs w:val="20"/>
              </w:rPr>
            </w:pPr>
            <w:r w:rsidRPr="003E098F">
              <w:rPr>
                <w:rFonts w:ascii="Times New Roman" w:hAnsi="Times New Roman" w:cs="Times New Roman"/>
                <w:sz w:val="20"/>
                <w:szCs w:val="20"/>
              </w:rPr>
              <w:t>Optimizer</w:t>
            </w:r>
          </w:p>
        </w:tc>
        <w:tc>
          <w:tcPr>
            <w:tcW w:w="1927" w:type="dxa"/>
          </w:tcPr>
          <w:p w14:paraId="44A8E379" w14:textId="77777777" w:rsidR="0011293E" w:rsidRPr="003E098F" w:rsidRDefault="0011293E" w:rsidP="00950844">
            <w:pPr>
              <w:pStyle w:val="ListParagraph"/>
              <w:keepNext/>
              <w:ind w:left="0"/>
              <w:jc w:val="both"/>
              <w:rPr>
                <w:rFonts w:ascii="Times New Roman" w:hAnsi="Times New Roman" w:cs="Times New Roman"/>
                <w:sz w:val="20"/>
                <w:szCs w:val="20"/>
              </w:rPr>
            </w:pPr>
            <w:r w:rsidRPr="003E098F">
              <w:rPr>
                <w:rFonts w:ascii="Times New Roman" w:hAnsi="Times New Roman" w:cs="Times New Roman"/>
                <w:sz w:val="20"/>
                <w:szCs w:val="20"/>
              </w:rPr>
              <w:t>Adam</w:t>
            </w:r>
          </w:p>
        </w:tc>
      </w:tr>
    </w:tbl>
    <w:p w14:paraId="4168B6C6" w14:textId="77777777" w:rsidR="0011293E" w:rsidRPr="006B2FEB" w:rsidRDefault="0011293E" w:rsidP="006B2FEB">
      <w:pPr>
        <w:jc w:val="both"/>
        <w:rPr>
          <w:rFonts w:ascii="Times New Roman" w:hAnsi="Times New Roman" w:cs="Times New Roman"/>
          <w:b/>
          <w:bCs/>
        </w:rPr>
      </w:pPr>
    </w:p>
    <w:p w14:paraId="5656B5EB" w14:textId="0DCC6B96" w:rsidR="006B2FEB" w:rsidRDefault="006B2FEB" w:rsidP="006B2FEB">
      <w:pPr>
        <w:pStyle w:val="ListParagraph"/>
        <w:ind w:left="0"/>
        <w:rPr>
          <w:rFonts w:ascii="Times New Roman" w:hAnsi="Times New Roman" w:cs="Times New Roman"/>
          <w:b/>
          <w:bCs/>
        </w:rPr>
      </w:pPr>
    </w:p>
    <w:p w14:paraId="687DC4D9" w14:textId="6786B791" w:rsidR="0011293E" w:rsidRDefault="0011293E" w:rsidP="0011293E">
      <w:pPr>
        <w:pStyle w:val="ListParagraph"/>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RESULTS AND CONCLUSION</w:t>
      </w:r>
    </w:p>
    <w:p w14:paraId="34FA84AA" w14:textId="77777777" w:rsidR="0011293E" w:rsidRDefault="0011293E" w:rsidP="0011293E">
      <w:pPr>
        <w:pStyle w:val="ListParagraph"/>
        <w:ind w:left="360"/>
        <w:jc w:val="both"/>
        <w:rPr>
          <w:rFonts w:ascii="Times New Roman" w:hAnsi="Times New Roman" w:cs="Times New Roman"/>
          <w:b/>
          <w:bCs/>
          <w:sz w:val="24"/>
          <w:szCs w:val="24"/>
        </w:rPr>
      </w:pPr>
    </w:p>
    <w:p w14:paraId="62BF27A3" w14:textId="7E2A0DC1" w:rsidR="0011293E" w:rsidRDefault="0011293E" w:rsidP="0011293E">
      <w:pPr>
        <w:pStyle w:val="ListParagraph"/>
        <w:numPr>
          <w:ilvl w:val="0"/>
          <w:numId w:val="25"/>
        </w:numPr>
        <w:jc w:val="both"/>
        <w:rPr>
          <w:rFonts w:ascii="Times New Roman" w:hAnsi="Times New Roman" w:cs="Times New Roman"/>
          <w:b/>
          <w:bCs/>
        </w:rPr>
      </w:pPr>
      <w:r w:rsidRPr="0011293E">
        <w:rPr>
          <w:rFonts w:ascii="Times New Roman" w:hAnsi="Times New Roman" w:cs="Times New Roman"/>
          <w:b/>
          <w:bCs/>
        </w:rPr>
        <w:t xml:space="preserve"> Training</w:t>
      </w:r>
    </w:p>
    <w:p w14:paraId="0A03D437" w14:textId="146C5855" w:rsidR="0011293E" w:rsidRDefault="0011293E" w:rsidP="0011293E">
      <w:pPr>
        <w:spacing w:line="360" w:lineRule="atLeast"/>
        <w:ind w:firstLine="360"/>
        <w:jc w:val="both"/>
        <w:rPr>
          <w:rFonts w:ascii="Times New Roman" w:eastAsia="Times New Roman" w:hAnsi="Times New Roman" w:cs="Times New Roman"/>
          <w:lang w:eastAsia="ja-JP"/>
        </w:rPr>
      </w:pPr>
      <w:r w:rsidRPr="0011293E">
        <w:rPr>
          <w:rFonts w:ascii="Times New Roman" w:eastAsia="Times New Roman" w:hAnsi="Times New Roman" w:cs="Times New Roman"/>
          <w:lang w:eastAsia="ja-JP"/>
        </w:rPr>
        <w:t>The first step while using any supervised learning method is to train the algorithm. In this study, the neural network is trained by using 80% of the entire dataset. During training, both the input parameters and the output is shown to the network. After each row of data, the network will calculate the difference between the output value and the actual ground truth value that is provided to the network. This difference is corrected by back propagating the error by changing the values of the edges until the correct value is predicted. The same process repeats for every row of values. Once all the values are sent through the NN, it is considered as one epoch. The network was trained for 1000 epoch using early stopping with a patience value of 5.</w:t>
      </w:r>
      <w:r>
        <w:rPr>
          <w:rFonts w:ascii="Times New Roman" w:eastAsia="Times New Roman" w:hAnsi="Times New Roman" w:cs="Times New Roman"/>
          <w:lang w:eastAsia="ja-JP"/>
        </w:rPr>
        <w:t xml:space="preserve"> </w:t>
      </w:r>
      <w:r w:rsidRPr="0011293E">
        <w:rPr>
          <w:rFonts w:ascii="Times New Roman" w:eastAsia="Times New Roman" w:hAnsi="Times New Roman" w:cs="Times New Roman"/>
          <w:lang w:eastAsia="ja-JP"/>
        </w:rPr>
        <w:t xml:space="preserve">The network used 2 layers of hidden network with size of 64 and 32 with tanh activation function. Basically, the activation function checks whether the values are greater than 0 or not. If it is less than zero it returns 0 else the value it got. In our case we got the training RMSE (Root mean squared error) </w:t>
      </w:r>
      <w:r w:rsidR="00305A42">
        <w:rPr>
          <w:rFonts w:ascii="Times New Roman" w:eastAsia="Times New Roman" w:hAnsi="Times New Roman" w:cs="Times New Roman"/>
          <w:lang w:eastAsia="ja-JP"/>
        </w:rPr>
        <w:t xml:space="preserve">using </w:t>
      </w:r>
      <w:r w:rsidR="00305A42">
        <w:rPr>
          <w:rFonts w:ascii="Times New Roman" w:eastAsia="Times New Roman" w:hAnsi="Times New Roman" w:cs="Times New Roman"/>
          <w:lang w:eastAsia="ja-JP"/>
        </w:rPr>
        <w:fldChar w:fldCharType="begin"/>
      </w:r>
      <w:r w:rsidR="00305A42">
        <w:rPr>
          <w:rFonts w:ascii="Times New Roman" w:eastAsia="Times New Roman" w:hAnsi="Times New Roman" w:cs="Times New Roman"/>
          <w:lang w:eastAsia="ja-JP"/>
        </w:rPr>
        <w:instrText xml:space="preserve"> REF _Ref137640648 \h </w:instrText>
      </w:r>
      <w:r w:rsidR="00305A42">
        <w:rPr>
          <w:rFonts w:ascii="Times New Roman" w:eastAsia="Times New Roman" w:hAnsi="Times New Roman" w:cs="Times New Roman"/>
          <w:lang w:eastAsia="ja-JP"/>
        </w:rPr>
      </w:r>
      <w:r w:rsidR="00305A42">
        <w:rPr>
          <w:rFonts w:ascii="Times New Roman" w:eastAsia="Times New Roman" w:hAnsi="Times New Roman" w:cs="Times New Roman"/>
          <w:lang w:eastAsia="ja-JP"/>
        </w:rPr>
        <w:fldChar w:fldCharType="separate"/>
      </w:r>
      <m:oMath>
        <m:r>
          <m:rPr>
            <m:sty m:val="p"/>
          </m:rPr>
          <w:rPr>
            <w:rFonts w:ascii="Cambria Math" w:eastAsia="Times New Roman" w:hAnsi="Cambria Math" w:cs="Times New Roman"/>
            <w:sz w:val="24"/>
            <w:szCs w:val="24"/>
            <w:lang w:eastAsia="ja-JP"/>
          </w:rPr>
          <m:t xml:space="preserve">RMSE= </m:t>
        </m:r>
        <m:rad>
          <m:radPr>
            <m:degHide m:val="1"/>
            <m:ctrlPr>
              <w:rPr>
                <w:rFonts w:ascii="Cambria Math" w:eastAsia="Times New Roman" w:hAnsi="Cambria Math" w:cs="Times New Roman"/>
                <w:sz w:val="24"/>
                <w:szCs w:val="24"/>
                <w:lang w:eastAsia="ja-JP"/>
              </w:rPr>
            </m:ctrlPr>
          </m:radPr>
          <m:deg/>
          <m:e>
            <m:nary>
              <m:naryPr>
                <m:chr m:val="∑"/>
                <m:limLoc m:val="undOvr"/>
                <m:ctrlPr>
                  <w:rPr>
                    <w:rFonts w:ascii="Cambria Math" w:eastAsia="Times New Roman" w:hAnsi="Cambria Math" w:cs="Times New Roman"/>
                    <w:sz w:val="24"/>
                    <w:szCs w:val="24"/>
                    <w:lang w:eastAsia="ja-JP"/>
                  </w:rPr>
                </m:ctrlPr>
              </m:naryPr>
              <m:sub>
                <m:r>
                  <m:rPr>
                    <m:sty m:val="p"/>
                  </m:rPr>
                  <w:rPr>
                    <w:rFonts w:ascii="Cambria Math" w:eastAsia="Times New Roman" w:hAnsi="Cambria Math" w:cs="Times New Roman"/>
                    <w:sz w:val="24"/>
                    <w:szCs w:val="24"/>
                    <w:lang w:eastAsia="ja-JP"/>
                  </w:rPr>
                  <m:t>i=1</m:t>
                </m:r>
              </m:sub>
              <m:sup>
                <m:r>
                  <m:rPr>
                    <m:sty m:val="p"/>
                  </m:rPr>
                  <w:rPr>
                    <w:rFonts w:ascii="Cambria Math" w:eastAsia="Times New Roman" w:hAnsi="Cambria Math" w:cs="Times New Roman"/>
                    <w:sz w:val="24"/>
                    <w:szCs w:val="24"/>
                    <w:lang w:eastAsia="ja-JP"/>
                  </w:rPr>
                  <m:t>n</m:t>
                </m:r>
              </m:sup>
              <m:e>
                <m:f>
                  <m:fPr>
                    <m:ctrlPr>
                      <w:rPr>
                        <w:rFonts w:ascii="Cambria Math" w:eastAsia="Times New Roman" w:hAnsi="Cambria Math" w:cs="Times New Roman"/>
                        <w:sz w:val="24"/>
                        <w:szCs w:val="24"/>
                        <w:lang w:eastAsia="ja-JP"/>
                      </w:rPr>
                    </m:ctrlPr>
                  </m:fPr>
                  <m:num>
                    <m:sSup>
                      <m:sSupPr>
                        <m:ctrlPr>
                          <w:rPr>
                            <w:rFonts w:ascii="Cambria Math" w:eastAsia="Times New Roman" w:hAnsi="Cambria Math" w:cs="Times New Roman"/>
                            <w:sz w:val="24"/>
                            <w:szCs w:val="24"/>
                            <w:lang w:eastAsia="ja-JP"/>
                          </w:rPr>
                        </m:ctrlPr>
                      </m:sSupPr>
                      <m:e>
                        <m:d>
                          <m:dPr>
                            <m:ctrlPr>
                              <w:rPr>
                                <w:rFonts w:ascii="Cambria Math" w:eastAsia="Times New Roman" w:hAnsi="Cambria Math" w:cs="Times New Roman"/>
                                <w:sz w:val="24"/>
                                <w:szCs w:val="24"/>
                                <w:lang w:eastAsia="ja-JP"/>
                              </w:rPr>
                            </m:ctrlPr>
                          </m:dPr>
                          <m:e>
                            <m:sSub>
                              <m:sSubPr>
                                <m:ctrlPr>
                                  <w:rPr>
                                    <w:rFonts w:ascii="Cambria Math" w:eastAsia="Times New Roman" w:hAnsi="Cambria Math" w:cs="Times New Roman"/>
                                    <w:sz w:val="24"/>
                                    <w:szCs w:val="24"/>
                                    <w:lang w:eastAsia="ja-JP"/>
                                  </w:rPr>
                                </m:ctrlPr>
                              </m:sSubPr>
                              <m:e>
                                <m:r>
                                  <m:rPr>
                                    <m:sty m:val="p"/>
                                  </m:rPr>
                                  <w:rPr>
                                    <w:rFonts w:ascii="Cambria Math" w:eastAsia="Times New Roman" w:hAnsi="Cambria Math" w:cs="Times New Roman"/>
                                    <w:sz w:val="24"/>
                                    <w:szCs w:val="24"/>
                                    <w:lang w:eastAsia="ja-JP"/>
                                  </w:rPr>
                                  <m:t>ŷ</m:t>
                                </m:r>
                              </m:e>
                              <m:sub>
                                <m:r>
                                  <m:rPr>
                                    <m:sty m:val="p"/>
                                  </m:rPr>
                                  <w:rPr>
                                    <w:rFonts w:ascii="Cambria Math" w:eastAsia="Times New Roman" w:hAnsi="Cambria Math" w:cs="Times New Roman"/>
                                    <w:sz w:val="24"/>
                                    <w:szCs w:val="24"/>
                                    <w:lang w:eastAsia="ja-JP"/>
                                  </w:rPr>
                                  <m:t>i</m:t>
                                </m:r>
                              </m:sub>
                            </m:sSub>
                            <m:r>
                              <m:rPr>
                                <m:sty m:val="p"/>
                              </m:rPr>
                              <w:rPr>
                                <w:rFonts w:ascii="Cambria Math" w:eastAsia="Times New Roman" w:hAnsi="Cambria Math" w:cs="Times New Roman"/>
                                <w:sz w:val="24"/>
                                <w:szCs w:val="24"/>
                                <w:lang w:eastAsia="ja-JP"/>
                              </w:rPr>
                              <m:t>-</m:t>
                            </m:r>
                            <m:sSub>
                              <m:sSubPr>
                                <m:ctrlPr>
                                  <w:rPr>
                                    <w:rFonts w:ascii="Cambria Math" w:eastAsia="Times New Roman" w:hAnsi="Cambria Math" w:cs="Times New Roman"/>
                                    <w:sz w:val="24"/>
                                    <w:szCs w:val="24"/>
                                    <w:lang w:eastAsia="ja-JP"/>
                                  </w:rPr>
                                </m:ctrlPr>
                              </m:sSubPr>
                              <m:e>
                                <m:r>
                                  <m:rPr>
                                    <m:sty m:val="p"/>
                                  </m:rPr>
                                  <w:rPr>
                                    <w:rFonts w:ascii="Cambria Math" w:eastAsia="Times New Roman" w:hAnsi="Cambria Math" w:cs="Times New Roman"/>
                                    <w:sz w:val="24"/>
                                    <w:szCs w:val="24"/>
                                    <w:lang w:eastAsia="ja-JP"/>
                                  </w:rPr>
                                  <m:t>ŷ</m:t>
                                </m:r>
                              </m:e>
                              <m:sub>
                                <m:r>
                                  <m:rPr>
                                    <m:sty m:val="p"/>
                                  </m:rPr>
                                  <w:rPr>
                                    <w:rFonts w:ascii="Cambria Math" w:eastAsia="Times New Roman" w:hAnsi="Cambria Math" w:cs="Times New Roman"/>
                                    <w:sz w:val="24"/>
                                    <w:szCs w:val="24"/>
                                    <w:lang w:eastAsia="ja-JP"/>
                                  </w:rPr>
                                  <m:t>i</m:t>
                                </m:r>
                              </m:sub>
                            </m:sSub>
                          </m:e>
                        </m:d>
                      </m:e>
                      <m:sup>
                        <m:r>
                          <m:rPr>
                            <m:sty m:val="p"/>
                          </m:rPr>
                          <w:rPr>
                            <w:rFonts w:ascii="Cambria Math" w:eastAsia="Times New Roman" w:hAnsi="Cambria Math" w:cs="Times New Roman"/>
                            <w:sz w:val="24"/>
                            <w:szCs w:val="24"/>
                            <w:lang w:eastAsia="ja-JP"/>
                          </w:rPr>
                          <m:t>2</m:t>
                        </m:r>
                      </m:sup>
                    </m:sSup>
                  </m:num>
                  <m:den>
                    <m:r>
                      <m:rPr>
                        <m:sty m:val="p"/>
                      </m:rPr>
                      <w:rPr>
                        <w:rFonts w:ascii="Cambria Math" w:eastAsia="Times New Roman" w:hAnsi="Cambria Math" w:cs="Times New Roman"/>
                        <w:sz w:val="24"/>
                        <w:szCs w:val="24"/>
                        <w:lang w:eastAsia="ja-JP"/>
                      </w:rPr>
                      <m:t>n</m:t>
                    </m:r>
                  </m:den>
                </m:f>
              </m:e>
            </m:nary>
          </m:e>
        </m:rad>
      </m:oMath>
      <w:r w:rsidR="0021658C" w:rsidRPr="00BD6FD7">
        <w:rPr>
          <w:rFonts w:ascii="Times New Roman" w:eastAsia="Times New Roman" w:hAnsi="Times New Roman" w:cs="Times New Roman"/>
          <w:lang w:eastAsia="ja-JP"/>
        </w:rPr>
        <w:t xml:space="preserve"> </w:t>
      </w:r>
      <w:r w:rsidR="0021658C" w:rsidRPr="006A59C5">
        <w:rPr>
          <w:rFonts w:ascii="Times New Roman" w:eastAsia="Times New Roman" w:hAnsi="Times New Roman" w:cs="Times New Roman"/>
          <w:lang w:eastAsia="ja-JP"/>
        </w:rPr>
        <w:t xml:space="preserve">……………. </w:t>
      </w:r>
      <w:r w:rsidR="0021658C" w:rsidRPr="006A59C5">
        <w:t xml:space="preserve">Equation </w:t>
      </w:r>
      <w:r w:rsidR="0021658C">
        <w:rPr>
          <w:noProof/>
        </w:rPr>
        <w:t>1</w:t>
      </w:r>
      <w:r w:rsidR="00305A42">
        <w:rPr>
          <w:rFonts w:ascii="Times New Roman" w:eastAsia="Times New Roman" w:hAnsi="Times New Roman" w:cs="Times New Roman"/>
          <w:lang w:eastAsia="ja-JP"/>
        </w:rPr>
        <w:fldChar w:fldCharType="end"/>
      </w:r>
      <w:r w:rsidR="00305A42">
        <w:rPr>
          <w:rFonts w:ascii="Times New Roman" w:eastAsia="Times New Roman" w:hAnsi="Times New Roman" w:cs="Times New Roman"/>
          <w:lang w:eastAsia="ja-JP"/>
        </w:rPr>
        <w:t xml:space="preserve"> as</w:t>
      </w:r>
      <w:r w:rsidRPr="0011293E">
        <w:rPr>
          <w:rFonts w:ascii="Times New Roman" w:eastAsia="Times New Roman" w:hAnsi="Times New Roman" w:cs="Times New Roman"/>
          <w:lang w:eastAsia="ja-JP"/>
        </w:rPr>
        <w:t xml:space="preserve"> 0.041.</w:t>
      </w:r>
      <w:r w:rsidR="00EF4AB5">
        <w:rPr>
          <w:rFonts w:ascii="Times New Roman" w:eastAsia="Times New Roman" w:hAnsi="Times New Roman" w:cs="Times New Roman"/>
          <w:lang w:eastAsia="ja-JP"/>
        </w:rPr>
        <w:t xml:space="preserve"> RMSE was used as the evaluation metrics.</w:t>
      </w:r>
    </w:p>
    <w:p w14:paraId="1613A093" w14:textId="77777777" w:rsidR="0011293E" w:rsidRPr="0011293E" w:rsidRDefault="0011293E" w:rsidP="0011293E">
      <w:pPr>
        <w:pStyle w:val="ListParagraph"/>
        <w:ind w:left="360"/>
        <w:jc w:val="both"/>
        <w:rPr>
          <w:rFonts w:ascii="Times New Roman" w:hAnsi="Times New Roman" w:cs="Times New Roman"/>
        </w:rPr>
      </w:pPr>
    </w:p>
    <w:p w14:paraId="7429E8F8" w14:textId="77777777" w:rsidR="0011293E" w:rsidRPr="0011293E" w:rsidRDefault="0011293E" w:rsidP="0011293E">
      <w:pPr>
        <w:pStyle w:val="ListParagraph"/>
        <w:ind w:left="360"/>
        <w:jc w:val="both"/>
        <w:rPr>
          <w:rFonts w:ascii="Times New Roman" w:hAnsi="Times New Roman" w:cs="Times New Roman"/>
          <w:b/>
          <w:bCs/>
        </w:rPr>
      </w:pPr>
    </w:p>
    <w:p w14:paraId="003B0347" w14:textId="2F64113C" w:rsidR="0011293E" w:rsidRPr="0011293E" w:rsidRDefault="0011293E" w:rsidP="0011293E">
      <w:pPr>
        <w:pStyle w:val="ListParagraph"/>
        <w:numPr>
          <w:ilvl w:val="0"/>
          <w:numId w:val="25"/>
        </w:numPr>
        <w:jc w:val="both"/>
        <w:rPr>
          <w:rFonts w:ascii="Times New Roman" w:hAnsi="Times New Roman" w:cs="Times New Roman"/>
          <w:b/>
          <w:bCs/>
        </w:rPr>
      </w:pPr>
      <w:r w:rsidRPr="0011293E">
        <w:rPr>
          <w:rFonts w:ascii="Times New Roman" w:hAnsi="Times New Roman" w:cs="Times New Roman"/>
          <w:b/>
          <w:bCs/>
        </w:rPr>
        <w:t>Testing and Results</w:t>
      </w:r>
    </w:p>
    <w:p w14:paraId="51C05505" w14:textId="77777777" w:rsidR="0011293E" w:rsidRDefault="0011293E" w:rsidP="0011293E">
      <w:pPr>
        <w:spacing w:line="360" w:lineRule="atLeast"/>
        <w:ind w:firstLine="360"/>
        <w:jc w:val="both"/>
        <w:rPr>
          <w:rFonts w:ascii="Times New Roman" w:eastAsia="Times New Roman" w:hAnsi="Times New Roman" w:cs="Times New Roman"/>
          <w:lang w:eastAsia="ja-JP"/>
        </w:rPr>
      </w:pPr>
      <w:r w:rsidRPr="0011293E">
        <w:rPr>
          <w:rFonts w:ascii="Times New Roman" w:eastAsia="Times New Roman" w:hAnsi="Times New Roman" w:cs="Times New Roman"/>
          <w:lang w:eastAsia="ja-JP"/>
        </w:rPr>
        <w:t xml:space="preserve">The remaining 20% of the dataset was used for testing purpose and the result obtained was considered as the accuracy of our model. The model was able to get the resultant RMSE value of 0.052.  </w:t>
      </w:r>
    </w:p>
    <w:p w14:paraId="0EDEE8D9" w14:textId="77777777" w:rsidR="00BD6FD7" w:rsidRDefault="00BD6FD7" w:rsidP="0011293E">
      <w:pPr>
        <w:spacing w:line="360" w:lineRule="atLeast"/>
        <w:ind w:firstLine="360"/>
        <w:jc w:val="both"/>
        <w:rPr>
          <w:rFonts w:ascii="Times New Roman" w:eastAsia="Times New Roman" w:hAnsi="Times New Roman" w:cs="Times New Roman"/>
          <w:lang w:eastAsia="ja-JP"/>
        </w:rPr>
      </w:pPr>
    </w:p>
    <w:p w14:paraId="18F63F10" w14:textId="1A9C8E08" w:rsidR="0011293E" w:rsidRPr="00BD6FD7" w:rsidRDefault="00BD6FD7" w:rsidP="00BD6FD7">
      <w:pPr>
        <w:pStyle w:val="Caption"/>
        <w:rPr>
          <w:rFonts w:ascii="Times New Roman" w:eastAsia="Times New Roman" w:hAnsi="Times New Roman" w:cs="Times New Roman"/>
          <w:lang w:eastAsia="ja-JP"/>
        </w:rPr>
      </w:pPr>
      <w:bookmarkStart w:id="1" w:name="_Ref137640648"/>
      <m:oMath>
        <m:r>
          <w:rPr>
            <w:rFonts w:ascii="Cambria Math" w:eastAsia="Times New Roman" w:hAnsi="Cambria Math" w:cs="Times New Roman"/>
            <w:color w:val="auto"/>
            <w:sz w:val="24"/>
            <w:szCs w:val="24"/>
            <w:lang w:eastAsia="ja-JP"/>
          </w:rPr>
          <m:t xml:space="preserve">RMSE= </m:t>
        </m:r>
        <m:rad>
          <m:radPr>
            <m:degHide m:val="1"/>
            <m:ctrlPr>
              <w:rPr>
                <w:rFonts w:ascii="Cambria Math" w:eastAsia="Times New Roman" w:hAnsi="Cambria Math" w:cs="Times New Roman"/>
                <w:iCs w:val="0"/>
                <w:color w:val="auto"/>
                <w:sz w:val="24"/>
                <w:szCs w:val="24"/>
                <w:lang w:eastAsia="ja-JP"/>
              </w:rPr>
            </m:ctrlPr>
          </m:radPr>
          <m:deg/>
          <m:e>
            <m:nary>
              <m:naryPr>
                <m:chr m:val="∑"/>
                <m:limLoc m:val="undOvr"/>
                <m:ctrlPr>
                  <w:rPr>
                    <w:rFonts w:ascii="Cambria Math" w:eastAsia="Times New Roman" w:hAnsi="Cambria Math" w:cs="Times New Roman"/>
                    <w:iCs w:val="0"/>
                    <w:color w:val="auto"/>
                    <w:sz w:val="24"/>
                    <w:szCs w:val="24"/>
                    <w:lang w:eastAsia="ja-JP"/>
                  </w:rPr>
                </m:ctrlPr>
              </m:naryPr>
              <m:sub>
                <m:r>
                  <w:rPr>
                    <w:rFonts w:ascii="Cambria Math" w:eastAsia="Times New Roman" w:hAnsi="Cambria Math" w:cs="Times New Roman"/>
                    <w:color w:val="auto"/>
                    <w:sz w:val="24"/>
                    <w:szCs w:val="24"/>
                    <w:lang w:eastAsia="ja-JP"/>
                  </w:rPr>
                  <m:t>i=1</m:t>
                </m:r>
              </m:sub>
              <m:sup>
                <m:r>
                  <w:rPr>
                    <w:rFonts w:ascii="Cambria Math" w:eastAsia="Times New Roman" w:hAnsi="Cambria Math" w:cs="Times New Roman"/>
                    <w:color w:val="auto"/>
                    <w:sz w:val="24"/>
                    <w:szCs w:val="24"/>
                    <w:lang w:eastAsia="ja-JP"/>
                  </w:rPr>
                  <m:t>n</m:t>
                </m:r>
              </m:sup>
              <m:e>
                <m:f>
                  <m:fPr>
                    <m:ctrlPr>
                      <w:rPr>
                        <w:rFonts w:ascii="Cambria Math" w:eastAsia="Times New Roman" w:hAnsi="Cambria Math" w:cs="Times New Roman"/>
                        <w:iCs w:val="0"/>
                        <w:color w:val="auto"/>
                        <w:sz w:val="24"/>
                        <w:szCs w:val="24"/>
                        <w:lang w:eastAsia="ja-JP"/>
                      </w:rPr>
                    </m:ctrlPr>
                  </m:fPr>
                  <m:num>
                    <m:sSup>
                      <m:sSupPr>
                        <m:ctrlPr>
                          <w:rPr>
                            <w:rFonts w:ascii="Cambria Math" w:eastAsia="Times New Roman" w:hAnsi="Cambria Math" w:cs="Times New Roman"/>
                            <w:iCs w:val="0"/>
                            <w:color w:val="auto"/>
                            <w:sz w:val="24"/>
                            <w:szCs w:val="24"/>
                            <w:lang w:eastAsia="ja-JP"/>
                          </w:rPr>
                        </m:ctrlPr>
                      </m:sSupPr>
                      <m:e>
                        <m:d>
                          <m:dPr>
                            <m:ctrlPr>
                              <w:rPr>
                                <w:rFonts w:ascii="Cambria Math" w:eastAsia="Times New Roman" w:hAnsi="Cambria Math" w:cs="Times New Roman"/>
                                <w:iCs w:val="0"/>
                                <w:color w:val="auto"/>
                                <w:sz w:val="24"/>
                                <w:szCs w:val="24"/>
                                <w:lang w:eastAsia="ja-JP"/>
                              </w:rPr>
                            </m:ctrlPr>
                          </m:dPr>
                          <m:e>
                            <m:sSub>
                              <m:sSubPr>
                                <m:ctrlPr>
                                  <w:rPr>
                                    <w:rFonts w:ascii="Cambria Math" w:eastAsia="Times New Roman" w:hAnsi="Cambria Math" w:cs="Times New Roman"/>
                                    <w:iCs w:val="0"/>
                                    <w:color w:val="auto"/>
                                    <w:sz w:val="24"/>
                                    <w:szCs w:val="24"/>
                                    <w:lang w:eastAsia="ja-JP"/>
                                  </w:rPr>
                                </m:ctrlPr>
                              </m:sSubPr>
                              <m:e>
                                <m:r>
                                  <w:rPr>
                                    <w:rFonts w:ascii="Cambria Math" w:eastAsia="Times New Roman" w:hAnsi="Cambria Math" w:cs="Times New Roman"/>
                                    <w:color w:val="auto"/>
                                    <w:sz w:val="24"/>
                                    <w:szCs w:val="24"/>
                                    <w:lang w:eastAsia="ja-JP"/>
                                  </w:rPr>
                                  <m:t>ŷ</m:t>
                                </m:r>
                              </m:e>
                              <m:sub>
                                <m:r>
                                  <w:rPr>
                                    <w:rFonts w:ascii="Cambria Math" w:eastAsia="Times New Roman" w:hAnsi="Cambria Math" w:cs="Times New Roman"/>
                                    <w:color w:val="auto"/>
                                    <w:sz w:val="24"/>
                                    <w:szCs w:val="24"/>
                                    <w:lang w:eastAsia="ja-JP"/>
                                  </w:rPr>
                                  <m:t>i</m:t>
                                </m:r>
                              </m:sub>
                            </m:sSub>
                            <m:r>
                              <w:rPr>
                                <w:rFonts w:ascii="Cambria Math" w:eastAsia="Times New Roman" w:hAnsi="Cambria Math" w:cs="Times New Roman"/>
                                <w:color w:val="auto"/>
                                <w:sz w:val="24"/>
                                <w:szCs w:val="24"/>
                                <w:lang w:eastAsia="ja-JP"/>
                              </w:rPr>
                              <m:t>-</m:t>
                            </m:r>
                            <m:sSub>
                              <m:sSubPr>
                                <m:ctrlPr>
                                  <w:rPr>
                                    <w:rFonts w:ascii="Cambria Math" w:eastAsia="Times New Roman" w:hAnsi="Cambria Math" w:cs="Times New Roman"/>
                                    <w:iCs w:val="0"/>
                                    <w:color w:val="auto"/>
                                    <w:sz w:val="24"/>
                                    <w:szCs w:val="24"/>
                                    <w:lang w:eastAsia="ja-JP"/>
                                  </w:rPr>
                                </m:ctrlPr>
                              </m:sSubPr>
                              <m:e>
                                <m:r>
                                  <w:rPr>
                                    <w:rFonts w:ascii="Cambria Math" w:eastAsia="Times New Roman" w:hAnsi="Cambria Math" w:cs="Times New Roman"/>
                                    <w:color w:val="auto"/>
                                    <w:sz w:val="24"/>
                                    <w:szCs w:val="24"/>
                                    <w:lang w:eastAsia="ja-JP"/>
                                  </w:rPr>
                                  <m:t>ŷ</m:t>
                                </m:r>
                              </m:e>
                              <m:sub>
                                <m:r>
                                  <w:rPr>
                                    <w:rFonts w:ascii="Cambria Math" w:eastAsia="Times New Roman" w:hAnsi="Cambria Math" w:cs="Times New Roman"/>
                                    <w:color w:val="auto"/>
                                    <w:sz w:val="24"/>
                                    <w:szCs w:val="24"/>
                                    <w:lang w:eastAsia="ja-JP"/>
                                  </w:rPr>
                                  <m:t>i</m:t>
                                </m:r>
                              </m:sub>
                            </m:sSub>
                          </m:e>
                        </m:d>
                      </m:e>
                      <m:sup>
                        <m:r>
                          <w:rPr>
                            <w:rFonts w:ascii="Cambria Math" w:eastAsia="Times New Roman" w:hAnsi="Cambria Math" w:cs="Times New Roman"/>
                            <w:color w:val="auto"/>
                            <w:sz w:val="24"/>
                            <w:szCs w:val="24"/>
                            <w:lang w:eastAsia="ja-JP"/>
                          </w:rPr>
                          <m:t>2</m:t>
                        </m:r>
                      </m:sup>
                    </m:sSup>
                  </m:num>
                  <m:den>
                    <m:r>
                      <w:rPr>
                        <w:rFonts w:ascii="Cambria Math" w:eastAsia="Times New Roman" w:hAnsi="Cambria Math" w:cs="Times New Roman"/>
                        <w:color w:val="auto"/>
                        <w:sz w:val="24"/>
                        <w:szCs w:val="24"/>
                        <w:lang w:eastAsia="ja-JP"/>
                      </w:rPr>
                      <m:t>n</m:t>
                    </m:r>
                  </m:den>
                </m:f>
              </m:e>
            </m:nary>
          </m:e>
        </m:rad>
      </m:oMath>
      <w:r w:rsidR="006A59C5" w:rsidRPr="00BD6FD7">
        <w:rPr>
          <w:rFonts w:ascii="Times New Roman" w:eastAsia="Times New Roman" w:hAnsi="Times New Roman" w:cs="Times New Roman"/>
          <w:lang w:eastAsia="ja-JP"/>
        </w:rPr>
        <w:t xml:space="preserve"> </w:t>
      </w:r>
      <w:r w:rsidR="006A59C5" w:rsidRPr="006A59C5">
        <w:rPr>
          <w:rFonts w:ascii="Times New Roman" w:eastAsia="Times New Roman" w:hAnsi="Times New Roman" w:cs="Times New Roman"/>
          <w:color w:val="auto"/>
          <w:lang w:eastAsia="ja-JP"/>
        </w:rPr>
        <w:t xml:space="preserve">……………. </w:t>
      </w:r>
      <w:r w:rsidR="006A59C5" w:rsidRPr="006A59C5">
        <w:rPr>
          <w:color w:val="auto"/>
        </w:rPr>
        <w:t xml:space="preserve">Equation </w:t>
      </w:r>
      <w:r w:rsidR="006A59C5" w:rsidRPr="006A59C5">
        <w:rPr>
          <w:color w:val="auto"/>
        </w:rPr>
        <w:fldChar w:fldCharType="begin"/>
      </w:r>
      <w:r w:rsidR="006A59C5" w:rsidRPr="006A59C5">
        <w:rPr>
          <w:color w:val="auto"/>
        </w:rPr>
        <w:instrText xml:space="preserve"> SEQ Equation \* ARABIC </w:instrText>
      </w:r>
      <w:r w:rsidR="006A59C5" w:rsidRPr="006A59C5">
        <w:rPr>
          <w:color w:val="auto"/>
        </w:rPr>
        <w:fldChar w:fldCharType="separate"/>
      </w:r>
      <w:r w:rsidR="0021658C">
        <w:rPr>
          <w:noProof/>
          <w:color w:val="auto"/>
        </w:rPr>
        <w:t>1</w:t>
      </w:r>
      <w:r w:rsidR="006A59C5" w:rsidRPr="006A59C5">
        <w:rPr>
          <w:color w:val="auto"/>
        </w:rPr>
        <w:fldChar w:fldCharType="end"/>
      </w:r>
      <w:bookmarkEnd w:id="1"/>
    </w:p>
    <w:p w14:paraId="364D315B" w14:textId="5A8A7329" w:rsidR="0011293E" w:rsidRPr="0011293E" w:rsidRDefault="0011293E" w:rsidP="0011293E">
      <w:pPr>
        <w:spacing w:line="360" w:lineRule="atLeast"/>
        <w:ind w:firstLine="360"/>
        <w:jc w:val="both"/>
        <w:rPr>
          <w:rFonts w:ascii="Times New Roman" w:eastAsia="Times New Roman" w:hAnsi="Times New Roman" w:cs="Times New Roman"/>
          <w:lang w:eastAsia="ja-JP"/>
        </w:rPr>
      </w:pPr>
      <w:r w:rsidRPr="0011293E">
        <w:rPr>
          <w:rFonts w:ascii="Times New Roman" w:eastAsia="Times New Roman" w:hAnsi="Times New Roman" w:cs="Times New Roman"/>
          <w:lang w:eastAsia="ja-JP"/>
        </w:rPr>
        <w:t>Since there was no standard prediction rate to compare against, basic linear regression was used and found the proposed network to outperform linear regression by a large margin. The linear regression value was 0.081.</w:t>
      </w:r>
    </w:p>
    <w:p w14:paraId="4A6B52BD" w14:textId="77777777" w:rsidR="0011293E" w:rsidRPr="0011293E" w:rsidRDefault="0011293E" w:rsidP="0011293E">
      <w:pPr>
        <w:spacing w:line="360" w:lineRule="atLeast"/>
        <w:ind w:firstLine="360"/>
        <w:jc w:val="both"/>
        <w:rPr>
          <w:rFonts w:ascii="Times New Roman" w:eastAsia="Times New Roman" w:hAnsi="Times New Roman" w:cs="Times New Roman"/>
          <w:lang w:eastAsia="ja-JP"/>
        </w:rPr>
      </w:pPr>
      <w:r w:rsidRPr="0011293E">
        <w:rPr>
          <w:rFonts w:ascii="Times New Roman" w:eastAsia="Times New Roman" w:hAnsi="Times New Roman" w:cs="Times New Roman"/>
          <w:lang w:eastAsia="ja-JP"/>
        </w:rPr>
        <w:t>When we compared the RMSE of the “Departments Estimated cost” with the actual “final bill” the RMSE score was 0.09.  Based on the results obtained from the study, NNs proved to be an effective tool for cost estimation and can be used by the highway projects beforehand to find the actual cost of the project based on the initial estimation and the duration of the project. Currently the neural network relies on the “estimated cost “carried out by the department and the MLP suggested in this work is meant to be used as an additional tool for cost estimation and not a replacement.</w:t>
      </w:r>
    </w:p>
    <w:p w14:paraId="592B67F2" w14:textId="1251FEF8" w:rsidR="0011293E" w:rsidRDefault="0011293E" w:rsidP="0011293E">
      <w:pPr>
        <w:spacing w:line="360" w:lineRule="atLeast"/>
        <w:ind w:firstLine="360"/>
        <w:jc w:val="both"/>
        <w:rPr>
          <w:rFonts w:ascii="Times New Roman" w:eastAsia="Times New Roman" w:hAnsi="Times New Roman" w:cs="Times New Roman"/>
          <w:lang w:eastAsia="ja-JP"/>
        </w:rPr>
      </w:pPr>
      <w:r w:rsidRPr="0011293E">
        <w:rPr>
          <w:rFonts w:ascii="Times New Roman" w:eastAsia="Times New Roman" w:hAnsi="Times New Roman" w:cs="Times New Roman"/>
          <w:lang w:eastAsia="ja-JP"/>
        </w:rPr>
        <w:t>The authors intend to enhance the existing work by gathering supplementary data for the years 2021 and 2022. Additionally, we plan to investigate the reasons behind project delays, which were not within the scope of the current paper.</w:t>
      </w:r>
    </w:p>
    <w:p w14:paraId="7F89D199" w14:textId="77777777" w:rsidR="00B00401" w:rsidRDefault="00B00401" w:rsidP="0011293E">
      <w:pPr>
        <w:spacing w:line="360" w:lineRule="atLeast"/>
        <w:ind w:firstLine="360"/>
        <w:jc w:val="both"/>
        <w:rPr>
          <w:rFonts w:ascii="Times New Roman" w:eastAsia="Times New Roman" w:hAnsi="Times New Roman" w:cs="Times New Roman"/>
          <w:lang w:eastAsia="ja-JP"/>
        </w:rPr>
      </w:pPr>
    </w:p>
    <w:p w14:paraId="1BDD113C" w14:textId="77777777" w:rsidR="00B00401" w:rsidRDefault="00B00401" w:rsidP="0011293E">
      <w:pPr>
        <w:spacing w:line="360" w:lineRule="atLeast"/>
        <w:ind w:firstLine="360"/>
        <w:jc w:val="both"/>
        <w:rPr>
          <w:rFonts w:ascii="Times New Roman" w:eastAsia="Times New Roman" w:hAnsi="Times New Roman" w:cs="Times New Roman"/>
          <w:lang w:eastAsia="ja-JP"/>
        </w:rPr>
      </w:pPr>
    </w:p>
    <w:p w14:paraId="67D7B443" w14:textId="77777777" w:rsidR="0011293E" w:rsidRDefault="0011293E" w:rsidP="0011293E">
      <w:pPr>
        <w:pStyle w:val="ListParagraph"/>
        <w:ind w:left="0"/>
        <w:jc w:val="both"/>
        <w:rPr>
          <w:rFonts w:ascii="Times New Roman" w:hAnsi="Times New Roman" w:cs="Times New Roman"/>
          <w:b/>
          <w:bCs/>
        </w:rPr>
      </w:pPr>
    </w:p>
    <w:p w14:paraId="43ACD6E2" w14:textId="398DD602" w:rsidR="0011293E" w:rsidRDefault="0011293E" w:rsidP="0011293E">
      <w:pPr>
        <w:pStyle w:val="ListParagraph"/>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ACKNOWLEDGEMENT</w:t>
      </w:r>
    </w:p>
    <w:p w14:paraId="7D1BCABD" w14:textId="4353672A" w:rsidR="0011293E" w:rsidRDefault="0011293E" w:rsidP="0011293E">
      <w:pPr>
        <w:spacing w:line="360" w:lineRule="atLeast"/>
        <w:ind w:firstLine="360"/>
        <w:jc w:val="both"/>
        <w:rPr>
          <w:rFonts w:ascii="Times New Roman" w:eastAsia="Times New Roman" w:hAnsi="Times New Roman" w:cs="Times New Roman"/>
          <w:lang w:eastAsia="ja-JP"/>
        </w:rPr>
      </w:pPr>
      <w:r w:rsidRPr="0011293E">
        <w:rPr>
          <w:rFonts w:ascii="Times New Roman" w:eastAsia="Times New Roman" w:hAnsi="Times New Roman" w:cs="Times New Roman"/>
          <w:lang w:eastAsia="ja-JP"/>
        </w:rPr>
        <w:t>The authors would like thank the Royal University of Bhutan for providing AURG funding to support this research. The authors are also grateful to the Department of Roads, Ministry of Works and Human Settlement for providing the data and other agencies as well for success of the research work.</w:t>
      </w:r>
    </w:p>
    <w:p w14:paraId="69486BE4" w14:textId="77777777" w:rsidR="0011293E" w:rsidRPr="0011293E" w:rsidRDefault="0011293E" w:rsidP="0011293E">
      <w:pPr>
        <w:pStyle w:val="ListParagraph"/>
        <w:ind w:left="0"/>
        <w:jc w:val="both"/>
        <w:rPr>
          <w:rFonts w:ascii="Times New Roman" w:hAnsi="Times New Roman" w:cs="Times New Roman"/>
        </w:rPr>
      </w:pPr>
    </w:p>
    <w:bookmarkStart w:id="2" w:name="_Toc103801591"/>
    <w:p w14:paraId="2C2622BF" w14:textId="77777777" w:rsidR="00160F3F" w:rsidRPr="005905D4" w:rsidRDefault="00000000" w:rsidP="005905D4">
      <w:pPr>
        <w:pStyle w:val="Heading1"/>
        <w:ind w:left="360"/>
        <w:jc w:val="left"/>
        <w:rPr>
          <w:sz w:val="24"/>
          <w:szCs w:val="24"/>
        </w:rPr>
      </w:pPr>
      <w:sdt>
        <w:sdtPr>
          <w:rPr>
            <w:rFonts w:eastAsiaTheme="minorHAnsi" w:cs="Times New Roman"/>
            <w:sz w:val="24"/>
            <w:szCs w:val="24"/>
          </w:rPr>
          <w:id w:val="467946925"/>
          <w:docPartObj>
            <w:docPartGallery w:val="Bibliographies"/>
            <w:docPartUnique/>
          </w:docPartObj>
        </w:sdtPr>
        <w:sdtEndPr>
          <w:rPr>
            <w:rFonts w:eastAsiaTheme="majorEastAsia" w:cstheme="majorBidi"/>
          </w:rPr>
        </w:sdtEndPr>
        <w:sdtContent>
          <w:r w:rsidR="00160F3F" w:rsidRPr="0021393E">
            <w:rPr>
              <w:sz w:val="24"/>
              <w:szCs w:val="24"/>
            </w:rPr>
            <w:t>References</w:t>
          </w:r>
        </w:sdtContent>
      </w:sdt>
      <w:bookmarkEnd w:id="2"/>
      <w:r w:rsidR="00443FCA" w:rsidRPr="002C4C58">
        <w:rPr>
          <w:rFonts w:cs="Times New Roman"/>
          <w:sz w:val="22"/>
          <w:szCs w:val="24"/>
        </w:rPr>
        <w:fldChar w:fldCharType="begin" w:fldLock="1"/>
      </w:r>
      <w:r w:rsidR="00160F3F" w:rsidRPr="002C4C58">
        <w:rPr>
          <w:rFonts w:cs="Times New Roman"/>
          <w:szCs w:val="24"/>
        </w:rPr>
        <w:instrText xml:space="preserve">ADDIN Mendeley Bibliography CSL_BIBLIOGRAPHY </w:instrText>
      </w:r>
      <w:r w:rsidR="00443FCA" w:rsidRPr="002C4C58">
        <w:rPr>
          <w:rFonts w:cs="Times New Roman"/>
          <w:sz w:val="22"/>
          <w:szCs w:val="24"/>
        </w:rPr>
        <w:fldChar w:fldCharType="separate"/>
      </w:r>
    </w:p>
    <w:p w14:paraId="594C48E4" w14:textId="77777777" w:rsidR="0011293E" w:rsidRPr="0011293E" w:rsidRDefault="00443FCA" w:rsidP="0011293E">
      <w:pPr>
        <w:pStyle w:val="Bibliography"/>
        <w:ind w:left="720" w:hanging="720"/>
        <w:rPr>
          <w:rFonts w:cs="Times New Roman"/>
          <w:sz w:val="18"/>
          <w:szCs w:val="18"/>
        </w:rPr>
      </w:pPr>
      <w:r w:rsidRPr="002C4C58">
        <w:rPr>
          <w:rFonts w:cs="Times New Roman"/>
          <w:szCs w:val="24"/>
        </w:rPr>
        <w:fldChar w:fldCharType="end"/>
      </w:r>
      <w:r w:rsidR="0093316A" w:rsidRPr="0093316A">
        <w:rPr>
          <w:rFonts w:cs="Times New Roman"/>
          <w:sz w:val="18"/>
          <w:szCs w:val="18"/>
        </w:rPr>
        <w:t xml:space="preserve"> </w:t>
      </w:r>
    </w:p>
    <w:p w14:paraId="5E9534FC" w14:textId="77777777" w:rsidR="0011293E" w:rsidRDefault="0011293E" w:rsidP="0011293E">
      <w:pPr>
        <w:pStyle w:val="Bibliography"/>
        <w:ind w:left="720" w:hanging="720"/>
        <w:jc w:val="both"/>
        <w:rPr>
          <w:rFonts w:cs="Times New Roman"/>
          <w:sz w:val="18"/>
          <w:szCs w:val="18"/>
        </w:rPr>
      </w:pPr>
      <w:r w:rsidRPr="00EF4AB5">
        <w:rPr>
          <w:rFonts w:cs="Times New Roman"/>
          <w:sz w:val="18"/>
          <w:szCs w:val="18"/>
        </w:rPr>
        <w:t>Al-</w:t>
      </w:r>
      <w:proofErr w:type="spellStart"/>
      <w:r w:rsidRPr="00EF4AB5">
        <w:rPr>
          <w:rFonts w:cs="Times New Roman"/>
          <w:sz w:val="18"/>
          <w:szCs w:val="18"/>
        </w:rPr>
        <w:t>Zwainy</w:t>
      </w:r>
      <w:proofErr w:type="spellEnd"/>
      <w:r w:rsidRPr="00EF4AB5">
        <w:rPr>
          <w:rFonts w:cs="Times New Roman"/>
          <w:sz w:val="18"/>
          <w:szCs w:val="18"/>
        </w:rPr>
        <w:t xml:space="preserve">, F. M., &amp; Aidan, I. A. A. (2017). </w:t>
      </w:r>
      <w:r w:rsidRPr="0011293E">
        <w:rPr>
          <w:rFonts w:cs="Times New Roman"/>
          <w:sz w:val="18"/>
          <w:szCs w:val="18"/>
        </w:rPr>
        <w:t>Forecasting the cost of structure of infrastructure projects utilizing artificial neural network model (highway projects as case study). Indian J. Sci. Technol, 10(20), 1-12.</w:t>
      </w:r>
    </w:p>
    <w:p w14:paraId="4BB8CA22" w14:textId="33A3779E" w:rsidR="0011293E" w:rsidRPr="0011293E" w:rsidRDefault="0011293E" w:rsidP="0011293E">
      <w:pPr>
        <w:pStyle w:val="Bibliography"/>
        <w:ind w:left="720" w:hanging="720"/>
        <w:jc w:val="both"/>
      </w:pPr>
      <w:r w:rsidRPr="0011293E">
        <w:rPr>
          <w:rFonts w:cs="Times New Roman"/>
          <w:sz w:val="18"/>
          <w:szCs w:val="18"/>
        </w:rPr>
        <w:t>Bahri, A., &amp; Li, Y. (1990). On a Min-Max Procedure for the Existence of a Positive Solution for Certain Scalar Field Equations in $\</w:t>
      </w:r>
      <w:proofErr w:type="spellStart"/>
      <w:r w:rsidRPr="0011293E">
        <w:rPr>
          <w:rFonts w:cs="Times New Roman"/>
          <w:sz w:val="18"/>
          <w:szCs w:val="18"/>
        </w:rPr>
        <w:t>mathbb</w:t>
      </w:r>
      <w:proofErr w:type="spellEnd"/>
      <w:r w:rsidRPr="0011293E">
        <w:rPr>
          <w:rFonts w:cs="Times New Roman"/>
          <w:sz w:val="18"/>
          <w:szCs w:val="18"/>
        </w:rPr>
        <w:t xml:space="preserve"> R^ N$. </w:t>
      </w:r>
      <w:proofErr w:type="spellStart"/>
      <w:r w:rsidRPr="0011293E">
        <w:rPr>
          <w:rFonts w:cs="Times New Roman"/>
          <w:sz w:val="18"/>
          <w:szCs w:val="18"/>
        </w:rPr>
        <w:t>Revista</w:t>
      </w:r>
      <w:proofErr w:type="spellEnd"/>
      <w:r w:rsidRPr="0011293E">
        <w:rPr>
          <w:rFonts w:cs="Times New Roman"/>
          <w:sz w:val="18"/>
          <w:szCs w:val="18"/>
        </w:rPr>
        <w:t xml:space="preserve"> </w:t>
      </w:r>
      <w:proofErr w:type="spellStart"/>
      <w:r w:rsidRPr="0011293E">
        <w:rPr>
          <w:rFonts w:cs="Times New Roman"/>
          <w:sz w:val="18"/>
          <w:szCs w:val="18"/>
        </w:rPr>
        <w:t>Matematica</w:t>
      </w:r>
      <w:proofErr w:type="spellEnd"/>
      <w:r w:rsidRPr="0011293E">
        <w:rPr>
          <w:rFonts w:cs="Times New Roman"/>
          <w:sz w:val="18"/>
          <w:szCs w:val="18"/>
        </w:rPr>
        <w:t xml:space="preserve"> </w:t>
      </w:r>
      <w:proofErr w:type="spellStart"/>
      <w:r w:rsidRPr="0011293E">
        <w:rPr>
          <w:rFonts w:cs="Times New Roman"/>
          <w:sz w:val="18"/>
          <w:szCs w:val="18"/>
        </w:rPr>
        <w:t>Iberoamericana</w:t>
      </w:r>
      <w:proofErr w:type="spellEnd"/>
      <w:r w:rsidRPr="0011293E">
        <w:rPr>
          <w:rFonts w:cs="Times New Roman"/>
          <w:sz w:val="18"/>
          <w:szCs w:val="18"/>
        </w:rPr>
        <w:t>, 6(1), 1-</w:t>
      </w:r>
      <w:proofErr w:type="gramStart"/>
      <w:r w:rsidRPr="0011293E">
        <w:rPr>
          <w:rFonts w:cs="Times New Roman"/>
          <w:sz w:val="18"/>
          <w:szCs w:val="18"/>
        </w:rPr>
        <w:t>15.</w:t>
      </w:r>
      <w:r w:rsidRPr="0093316A">
        <w:rPr>
          <w:rFonts w:cs="Times New Roman"/>
          <w:sz w:val="18"/>
          <w:szCs w:val="18"/>
        </w:rPr>
        <w:t>Adab</w:t>
      </w:r>
      <w:proofErr w:type="gramEnd"/>
      <w:r w:rsidRPr="0093316A">
        <w:rPr>
          <w:rFonts w:cs="Times New Roman"/>
          <w:sz w:val="18"/>
          <w:szCs w:val="18"/>
        </w:rPr>
        <w:t xml:space="preserve">, H., </w:t>
      </w:r>
      <w:proofErr w:type="spellStart"/>
      <w:r w:rsidRPr="0093316A">
        <w:rPr>
          <w:rFonts w:cs="Times New Roman"/>
          <w:sz w:val="18"/>
          <w:szCs w:val="18"/>
        </w:rPr>
        <w:t>Kanniah</w:t>
      </w:r>
      <w:proofErr w:type="spellEnd"/>
      <w:r w:rsidRPr="0093316A">
        <w:rPr>
          <w:rFonts w:cs="Times New Roman"/>
          <w:sz w:val="18"/>
          <w:szCs w:val="18"/>
        </w:rPr>
        <w:t xml:space="preserve">, K. D., &amp; </w:t>
      </w:r>
      <w:proofErr w:type="spellStart"/>
      <w:r w:rsidRPr="0093316A">
        <w:rPr>
          <w:rFonts w:cs="Times New Roman"/>
          <w:sz w:val="18"/>
          <w:szCs w:val="18"/>
        </w:rPr>
        <w:t>Solaimani</w:t>
      </w:r>
      <w:proofErr w:type="spellEnd"/>
      <w:r w:rsidRPr="0093316A">
        <w:rPr>
          <w:rFonts w:cs="Times New Roman"/>
          <w:sz w:val="18"/>
          <w:szCs w:val="18"/>
        </w:rPr>
        <w:t>, K. (2013). Modeling forest fire risk in the northeast of Iran using remote sensing and GIS techniques. Natural hazards, 65, 1723-1743.</w:t>
      </w:r>
    </w:p>
    <w:p w14:paraId="40D147B1" w14:textId="77777777" w:rsidR="006A59C5" w:rsidRDefault="006A59C5" w:rsidP="0011293E">
      <w:pPr>
        <w:pStyle w:val="Bibliography"/>
        <w:ind w:left="720" w:hanging="720"/>
        <w:jc w:val="both"/>
        <w:rPr>
          <w:rFonts w:cs="Times New Roman"/>
          <w:sz w:val="18"/>
          <w:szCs w:val="18"/>
        </w:rPr>
      </w:pPr>
    </w:p>
    <w:p w14:paraId="2FC910D6" w14:textId="77777777" w:rsidR="006A59C5" w:rsidRDefault="006A59C5" w:rsidP="0011293E">
      <w:pPr>
        <w:pStyle w:val="Bibliography"/>
        <w:ind w:left="720" w:hanging="720"/>
        <w:jc w:val="both"/>
        <w:rPr>
          <w:rFonts w:cs="Times New Roman"/>
          <w:sz w:val="18"/>
          <w:szCs w:val="18"/>
        </w:rPr>
      </w:pPr>
    </w:p>
    <w:p w14:paraId="0A7A1B03" w14:textId="77777777" w:rsidR="006A59C5" w:rsidRDefault="006A59C5" w:rsidP="0011293E">
      <w:pPr>
        <w:pStyle w:val="Bibliography"/>
        <w:ind w:left="720" w:hanging="720"/>
        <w:jc w:val="both"/>
        <w:rPr>
          <w:rFonts w:cs="Times New Roman"/>
          <w:sz w:val="18"/>
          <w:szCs w:val="18"/>
        </w:rPr>
      </w:pPr>
    </w:p>
    <w:p w14:paraId="683043C6" w14:textId="77777777" w:rsidR="006A59C5" w:rsidRDefault="006A59C5" w:rsidP="0011293E">
      <w:pPr>
        <w:pStyle w:val="Bibliography"/>
        <w:ind w:left="720" w:hanging="720"/>
        <w:jc w:val="both"/>
        <w:rPr>
          <w:rFonts w:cs="Times New Roman"/>
          <w:sz w:val="18"/>
          <w:szCs w:val="18"/>
        </w:rPr>
      </w:pPr>
    </w:p>
    <w:p w14:paraId="3BAF7E70" w14:textId="77777777" w:rsidR="006A59C5" w:rsidRDefault="006A59C5" w:rsidP="0011293E">
      <w:pPr>
        <w:pStyle w:val="Bibliography"/>
        <w:ind w:left="720" w:hanging="720"/>
        <w:jc w:val="both"/>
        <w:rPr>
          <w:rFonts w:cs="Times New Roman"/>
          <w:sz w:val="18"/>
          <w:szCs w:val="18"/>
        </w:rPr>
      </w:pPr>
    </w:p>
    <w:p w14:paraId="48D51F52" w14:textId="77777777" w:rsidR="006A59C5" w:rsidRDefault="006A59C5" w:rsidP="0011293E">
      <w:pPr>
        <w:pStyle w:val="Bibliography"/>
        <w:ind w:left="720" w:hanging="720"/>
        <w:jc w:val="both"/>
        <w:rPr>
          <w:rFonts w:cs="Times New Roman"/>
          <w:sz w:val="18"/>
          <w:szCs w:val="18"/>
        </w:rPr>
      </w:pPr>
    </w:p>
    <w:p w14:paraId="55860D9C" w14:textId="77777777" w:rsidR="006A59C5" w:rsidRDefault="006A59C5" w:rsidP="0011293E">
      <w:pPr>
        <w:pStyle w:val="Bibliography"/>
        <w:ind w:left="720" w:hanging="720"/>
        <w:jc w:val="both"/>
        <w:rPr>
          <w:rFonts w:cs="Times New Roman"/>
          <w:sz w:val="18"/>
          <w:szCs w:val="18"/>
        </w:rPr>
      </w:pPr>
    </w:p>
    <w:p w14:paraId="29AA6FA9" w14:textId="77777777" w:rsidR="006A59C5" w:rsidRDefault="006A59C5" w:rsidP="0011293E">
      <w:pPr>
        <w:pStyle w:val="Bibliography"/>
        <w:ind w:left="720" w:hanging="720"/>
        <w:jc w:val="both"/>
        <w:rPr>
          <w:rFonts w:cs="Times New Roman"/>
          <w:sz w:val="18"/>
          <w:szCs w:val="18"/>
        </w:rPr>
      </w:pPr>
    </w:p>
    <w:p w14:paraId="79AF05C8" w14:textId="77777777" w:rsidR="006A59C5" w:rsidRDefault="006A59C5" w:rsidP="0011293E">
      <w:pPr>
        <w:pStyle w:val="Bibliography"/>
        <w:ind w:left="720" w:hanging="720"/>
        <w:jc w:val="both"/>
        <w:rPr>
          <w:rFonts w:cs="Times New Roman"/>
          <w:sz w:val="18"/>
          <w:szCs w:val="18"/>
        </w:rPr>
      </w:pPr>
    </w:p>
    <w:p w14:paraId="575107AF" w14:textId="77777777" w:rsidR="006A59C5" w:rsidRDefault="006A59C5" w:rsidP="0011293E">
      <w:pPr>
        <w:pStyle w:val="Bibliography"/>
        <w:ind w:left="720" w:hanging="720"/>
        <w:jc w:val="both"/>
        <w:rPr>
          <w:rFonts w:cs="Times New Roman"/>
          <w:sz w:val="18"/>
          <w:szCs w:val="18"/>
        </w:rPr>
      </w:pPr>
    </w:p>
    <w:p w14:paraId="610961BC" w14:textId="77777777" w:rsidR="006A59C5" w:rsidRDefault="006A59C5" w:rsidP="0011293E">
      <w:pPr>
        <w:pStyle w:val="Bibliography"/>
        <w:ind w:left="720" w:hanging="720"/>
        <w:jc w:val="both"/>
        <w:rPr>
          <w:rFonts w:cs="Times New Roman"/>
          <w:sz w:val="18"/>
          <w:szCs w:val="18"/>
        </w:rPr>
      </w:pPr>
    </w:p>
    <w:p w14:paraId="0FC859FF" w14:textId="77777777" w:rsidR="006A59C5" w:rsidRDefault="006A59C5" w:rsidP="0011293E">
      <w:pPr>
        <w:pStyle w:val="Bibliography"/>
        <w:ind w:left="720" w:hanging="720"/>
        <w:jc w:val="both"/>
        <w:rPr>
          <w:rFonts w:cs="Times New Roman"/>
          <w:sz w:val="18"/>
          <w:szCs w:val="18"/>
        </w:rPr>
      </w:pPr>
    </w:p>
    <w:p w14:paraId="41EFDA74" w14:textId="77777777" w:rsidR="006A59C5" w:rsidRDefault="006A59C5" w:rsidP="0011293E">
      <w:pPr>
        <w:pStyle w:val="Bibliography"/>
        <w:ind w:left="720" w:hanging="720"/>
        <w:jc w:val="both"/>
        <w:rPr>
          <w:rFonts w:cs="Times New Roman"/>
          <w:sz w:val="18"/>
          <w:szCs w:val="18"/>
        </w:rPr>
      </w:pPr>
    </w:p>
    <w:p w14:paraId="73928C91" w14:textId="77777777" w:rsidR="006A59C5" w:rsidRDefault="006A59C5" w:rsidP="0011293E">
      <w:pPr>
        <w:pStyle w:val="Bibliography"/>
        <w:ind w:left="720" w:hanging="720"/>
        <w:jc w:val="both"/>
        <w:rPr>
          <w:rFonts w:cs="Times New Roman"/>
          <w:sz w:val="18"/>
          <w:szCs w:val="18"/>
        </w:rPr>
      </w:pPr>
    </w:p>
    <w:p w14:paraId="7DEE9448" w14:textId="77777777" w:rsidR="006A59C5" w:rsidRDefault="006A59C5" w:rsidP="0011293E">
      <w:pPr>
        <w:pStyle w:val="Bibliography"/>
        <w:ind w:left="720" w:hanging="720"/>
        <w:jc w:val="both"/>
        <w:rPr>
          <w:rFonts w:cs="Times New Roman"/>
          <w:sz w:val="18"/>
          <w:szCs w:val="18"/>
        </w:rPr>
      </w:pPr>
    </w:p>
    <w:p w14:paraId="6BD53FC8" w14:textId="77777777" w:rsidR="006A59C5" w:rsidRDefault="006A59C5" w:rsidP="0011293E">
      <w:pPr>
        <w:pStyle w:val="Bibliography"/>
        <w:ind w:left="720" w:hanging="720"/>
        <w:jc w:val="both"/>
        <w:rPr>
          <w:rFonts w:cs="Times New Roman"/>
          <w:sz w:val="18"/>
          <w:szCs w:val="18"/>
        </w:rPr>
      </w:pPr>
    </w:p>
    <w:p w14:paraId="74AE02B3" w14:textId="77777777" w:rsidR="006A59C5" w:rsidRDefault="006A59C5" w:rsidP="0011293E">
      <w:pPr>
        <w:pStyle w:val="Bibliography"/>
        <w:ind w:left="720" w:hanging="720"/>
        <w:jc w:val="both"/>
        <w:rPr>
          <w:rFonts w:cs="Times New Roman"/>
          <w:sz w:val="18"/>
          <w:szCs w:val="18"/>
        </w:rPr>
      </w:pPr>
    </w:p>
    <w:p w14:paraId="71D0FB02" w14:textId="77777777" w:rsidR="006A59C5" w:rsidRDefault="006A59C5" w:rsidP="0011293E">
      <w:pPr>
        <w:pStyle w:val="Bibliography"/>
        <w:ind w:left="720" w:hanging="720"/>
        <w:jc w:val="both"/>
        <w:rPr>
          <w:rFonts w:cs="Times New Roman"/>
          <w:sz w:val="18"/>
          <w:szCs w:val="18"/>
        </w:rPr>
      </w:pPr>
    </w:p>
    <w:p w14:paraId="507EC21B" w14:textId="77777777" w:rsidR="006A59C5" w:rsidRDefault="006A59C5" w:rsidP="006A59C5"/>
    <w:p w14:paraId="7C03D293" w14:textId="77777777" w:rsidR="006A59C5" w:rsidRDefault="006A59C5" w:rsidP="006A59C5"/>
    <w:p w14:paraId="05931FDB" w14:textId="77777777" w:rsidR="006A59C5" w:rsidRDefault="006A59C5" w:rsidP="006A59C5"/>
    <w:p w14:paraId="5E0358B0" w14:textId="77777777" w:rsidR="006A59C5" w:rsidRDefault="006A59C5" w:rsidP="006A59C5"/>
    <w:p w14:paraId="3C86A4CF" w14:textId="77777777" w:rsidR="006A59C5" w:rsidRDefault="006A59C5" w:rsidP="006A59C5"/>
    <w:p w14:paraId="45421F8C" w14:textId="77777777" w:rsidR="006A59C5" w:rsidRDefault="006A59C5" w:rsidP="006A59C5"/>
    <w:p w14:paraId="4EBCBF71" w14:textId="77777777" w:rsidR="006A59C5" w:rsidRDefault="006A59C5" w:rsidP="006A59C5"/>
    <w:p w14:paraId="0B982A81" w14:textId="77777777" w:rsidR="006A59C5" w:rsidRPr="006A59C5" w:rsidRDefault="006A59C5" w:rsidP="006A59C5"/>
    <w:p w14:paraId="528358DC" w14:textId="77777777" w:rsidR="006A59C5" w:rsidRDefault="006A59C5" w:rsidP="0011293E">
      <w:pPr>
        <w:pStyle w:val="Bibliography"/>
        <w:ind w:left="720" w:hanging="720"/>
        <w:jc w:val="both"/>
        <w:rPr>
          <w:rFonts w:cs="Times New Roman"/>
          <w:sz w:val="18"/>
          <w:szCs w:val="18"/>
        </w:rPr>
      </w:pPr>
    </w:p>
    <w:p w14:paraId="3490659C" w14:textId="77777777" w:rsidR="006A59C5" w:rsidRDefault="006A59C5" w:rsidP="0011293E">
      <w:pPr>
        <w:pStyle w:val="Bibliography"/>
        <w:ind w:left="720" w:hanging="720"/>
        <w:jc w:val="both"/>
        <w:rPr>
          <w:rFonts w:cs="Times New Roman"/>
          <w:sz w:val="18"/>
          <w:szCs w:val="18"/>
        </w:rPr>
      </w:pPr>
    </w:p>
    <w:p w14:paraId="1C98068F" w14:textId="77777777" w:rsidR="006A59C5" w:rsidRPr="0011293E" w:rsidRDefault="006A59C5" w:rsidP="006A59C5">
      <w:pPr>
        <w:pStyle w:val="Bibliography"/>
        <w:ind w:left="720" w:hanging="720"/>
        <w:jc w:val="both"/>
        <w:rPr>
          <w:rFonts w:cs="Times New Roman"/>
          <w:sz w:val="18"/>
          <w:szCs w:val="18"/>
        </w:rPr>
      </w:pPr>
      <w:r w:rsidRPr="0011293E">
        <w:rPr>
          <w:rFonts w:cs="Times New Roman"/>
          <w:sz w:val="18"/>
          <w:szCs w:val="18"/>
        </w:rPr>
        <w:t>El-Kholy, A. M. (2019). Exploring the best ANN model based on four paradigms to predict delay and cost overrun percentages of highway projects. International Journal of Construction Management, 1-19.</w:t>
      </w:r>
    </w:p>
    <w:p w14:paraId="3552CACF" w14:textId="443B3054" w:rsidR="006A59C5" w:rsidRDefault="006A59C5" w:rsidP="006A59C5">
      <w:pPr>
        <w:pStyle w:val="Bibliography"/>
        <w:ind w:left="720" w:hanging="720"/>
        <w:jc w:val="both"/>
        <w:rPr>
          <w:rFonts w:cs="Times New Roman"/>
          <w:sz w:val="18"/>
          <w:szCs w:val="18"/>
        </w:rPr>
      </w:pPr>
      <w:r w:rsidRPr="0011293E">
        <w:rPr>
          <w:rFonts w:cs="Times New Roman"/>
          <w:sz w:val="18"/>
          <w:szCs w:val="18"/>
        </w:rPr>
        <w:t xml:space="preserve">Karaca, I., </w:t>
      </w:r>
      <w:proofErr w:type="spellStart"/>
      <w:r w:rsidRPr="0011293E">
        <w:rPr>
          <w:rFonts w:cs="Times New Roman"/>
          <w:sz w:val="18"/>
          <w:szCs w:val="18"/>
        </w:rPr>
        <w:t>Gransberg</w:t>
      </w:r>
      <w:proofErr w:type="spellEnd"/>
      <w:r w:rsidRPr="0011293E">
        <w:rPr>
          <w:rFonts w:cs="Times New Roman"/>
          <w:sz w:val="18"/>
          <w:szCs w:val="18"/>
        </w:rPr>
        <w:t>, D. D., &amp; Jeong, H. D. (2020). Improving the accuracy of early cost estimates on transportation infrastructure projects. Journal of Management in Engineering, 36(5), 04020063.</w:t>
      </w:r>
    </w:p>
    <w:p w14:paraId="7D047972" w14:textId="2296F28E" w:rsidR="0011293E" w:rsidRPr="0011293E" w:rsidRDefault="0011293E" w:rsidP="0011293E">
      <w:pPr>
        <w:pStyle w:val="Bibliography"/>
        <w:ind w:left="720" w:hanging="720"/>
        <w:jc w:val="both"/>
        <w:rPr>
          <w:rFonts w:cs="Times New Roman"/>
          <w:sz w:val="18"/>
          <w:szCs w:val="18"/>
        </w:rPr>
      </w:pPr>
      <w:r w:rsidRPr="0011293E">
        <w:rPr>
          <w:rFonts w:cs="Times New Roman"/>
          <w:sz w:val="18"/>
          <w:szCs w:val="18"/>
        </w:rPr>
        <w:t xml:space="preserve">Kumar, A. (2020). Examination of cost overrun in highway projects using artificial neural networks in Kerala. Int. J. </w:t>
      </w:r>
      <w:proofErr w:type="spellStart"/>
      <w:r w:rsidRPr="0011293E">
        <w:rPr>
          <w:rFonts w:cs="Times New Roman"/>
          <w:sz w:val="18"/>
          <w:szCs w:val="18"/>
        </w:rPr>
        <w:t>Innov</w:t>
      </w:r>
      <w:proofErr w:type="spellEnd"/>
      <w:r w:rsidRPr="0011293E">
        <w:rPr>
          <w:rFonts w:cs="Times New Roman"/>
          <w:sz w:val="18"/>
          <w:szCs w:val="18"/>
        </w:rPr>
        <w:t>. Sci. Res. Technol, 5, 1382-1392.</w:t>
      </w:r>
    </w:p>
    <w:p w14:paraId="2FB3F543" w14:textId="77777777" w:rsidR="0011293E" w:rsidRPr="0011293E" w:rsidRDefault="0011293E" w:rsidP="0011293E">
      <w:pPr>
        <w:pStyle w:val="Bibliography"/>
        <w:ind w:left="720" w:hanging="720"/>
        <w:jc w:val="both"/>
        <w:rPr>
          <w:rFonts w:cs="Times New Roman"/>
          <w:sz w:val="18"/>
          <w:szCs w:val="18"/>
        </w:rPr>
      </w:pPr>
      <w:r w:rsidRPr="0011293E">
        <w:rPr>
          <w:rFonts w:cs="Times New Roman"/>
          <w:sz w:val="18"/>
          <w:szCs w:val="18"/>
        </w:rPr>
        <w:t>Mahalakshmi, G., &amp; Rajasekaran, C. (2019). Early cost estimation of highway projects in India using artificial neural network. In Sustainable construction and building materials (pp. 659-672). Springer, Singapore.</w:t>
      </w:r>
    </w:p>
    <w:p w14:paraId="25D4E614" w14:textId="77777777" w:rsidR="0011293E" w:rsidRPr="0011293E" w:rsidRDefault="0011293E" w:rsidP="0011293E">
      <w:pPr>
        <w:pStyle w:val="Bibliography"/>
        <w:ind w:left="720" w:hanging="720"/>
        <w:jc w:val="both"/>
        <w:rPr>
          <w:rFonts w:cs="Times New Roman"/>
          <w:sz w:val="18"/>
          <w:szCs w:val="18"/>
        </w:rPr>
      </w:pPr>
      <w:proofErr w:type="spellStart"/>
      <w:r w:rsidRPr="0011293E">
        <w:rPr>
          <w:rFonts w:cs="Times New Roman"/>
          <w:sz w:val="18"/>
          <w:szCs w:val="18"/>
        </w:rPr>
        <w:t>Saharkar</w:t>
      </w:r>
      <w:proofErr w:type="spellEnd"/>
      <w:r w:rsidRPr="0011293E">
        <w:rPr>
          <w:rFonts w:cs="Times New Roman"/>
          <w:sz w:val="18"/>
          <w:szCs w:val="18"/>
        </w:rPr>
        <w:t xml:space="preserve">, U. R., &amp; </w:t>
      </w:r>
      <w:proofErr w:type="spellStart"/>
      <w:r w:rsidRPr="0011293E">
        <w:rPr>
          <w:rFonts w:cs="Times New Roman"/>
          <w:sz w:val="18"/>
          <w:szCs w:val="18"/>
        </w:rPr>
        <w:t>Bachav</w:t>
      </w:r>
      <w:proofErr w:type="spellEnd"/>
      <w:r w:rsidRPr="0011293E">
        <w:rPr>
          <w:rFonts w:cs="Times New Roman"/>
          <w:sz w:val="18"/>
          <w:szCs w:val="18"/>
        </w:rPr>
        <w:t>, A. (2020). Life Cycle Cost Analysis of Road by Using ANN Method. Universal Research Reports, 7(8).</w:t>
      </w:r>
    </w:p>
    <w:p w14:paraId="738B65D4" w14:textId="77777777" w:rsidR="0011293E" w:rsidRPr="0011293E" w:rsidRDefault="0011293E" w:rsidP="0011293E">
      <w:pPr>
        <w:pStyle w:val="Bibliography"/>
        <w:ind w:left="720" w:hanging="720"/>
        <w:jc w:val="both"/>
        <w:rPr>
          <w:rFonts w:cs="Times New Roman"/>
          <w:sz w:val="18"/>
          <w:szCs w:val="18"/>
        </w:rPr>
      </w:pPr>
      <w:r w:rsidRPr="0011293E">
        <w:rPr>
          <w:rFonts w:cs="Times New Roman"/>
          <w:sz w:val="18"/>
          <w:szCs w:val="18"/>
        </w:rPr>
        <w:t>Sandhya, W. T., &amp; Judit, L. P. (2020). Cost Evaluation of Construction Using Artificial Neural Network (ANN). International Research Journal of Modernization in Engineering Technology and Science, 2(4).</w:t>
      </w:r>
    </w:p>
    <w:p w14:paraId="45CE6AAE" w14:textId="77777777" w:rsidR="0011293E" w:rsidRPr="0011293E" w:rsidRDefault="0011293E" w:rsidP="0011293E">
      <w:pPr>
        <w:pStyle w:val="Bibliography"/>
        <w:ind w:left="720" w:hanging="720"/>
        <w:jc w:val="both"/>
        <w:rPr>
          <w:rFonts w:cs="Times New Roman"/>
          <w:sz w:val="18"/>
          <w:szCs w:val="18"/>
        </w:rPr>
      </w:pPr>
      <w:proofErr w:type="spellStart"/>
      <w:r w:rsidRPr="0011293E">
        <w:rPr>
          <w:rFonts w:cs="Times New Roman"/>
          <w:sz w:val="18"/>
          <w:szCs w:val="18"/>
        </w:rPr>
        <w:t>Tijanić</w:t>
      </w:r>
      <w:proofErr w:type="spellEnd"/>
      <w:r w:rsidRPr="0011293E">
        <w:rPr>
          <w:rFonts w:cs="Times New Roman"/>
          <w:sz w:val="18"/>
          <w:szCs w:val="18"/>
        </w:rPr>
        <w:t xml:space="preserve">, K., Car-Pušić, D., &amp; </w:t>
      </w:r>
      <w:proofErr w:type="spellStart"/>
      <w:r w:rsidRPr="0011293E">
        <w:rPr>
          <w:rFonts w:cs="Times New Roman"/>
          <w:sz w:val="18"/>
          <w:szCs w:val="18"/>
        </w:rPr>
        <w:t>Šperac</w:t>
      </w:r>
      <w:proofErr w:type="spellEnd"/>
      <w:r w:rsidRPr="0011293E">
        <w:rPr>
          <w:rFonts w:cs="Times New Roman"/>
          <w:sz w:val="18"/>
          <w:szCs w:val="18"/>
        </w:rPr>
        <w:t>, M. (2019). Cost estimation in road construction using artificial neural network. Neural Computing and Applications, 1-13.</w:t>
      </w:r>
    </w:p>
    <w:sectPr w:rsidR="0011293E" w:rsidRPr="0011293E" w:rsidSect="00BD6FD7">
      <w:type w:val="continuous"/>
      <w:pgSz w:w="12240" w:h="15840"/>
      <w:pgMar w:top="1077" w:right="1077" w:bottom="1077"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0F684" w14:textId="77777777" w:rsidR="00EB0206" w:rsidRDefault="00EB0206" w:rsidP="00D44119">
      <w:r>
        <w:separator/>
      </w:r>
    </w:p>
  </w:endnote>
  <w:endnote w:type="continuationSeparator" w:id="0">
    <w:p w14:paraId="69ED07D8" w14:textId="77777777" w:rsidR="00EB0206" w:rsidRDefault="00EB0206" w:rsidP="00D44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78756"/>
      <w:docPartObj>
        <w:docPartGallery w:val="Page Numbers (Bottom of Page)"/>
        <w:docPartUnique/>
      </w:docPartObj>
    </w:sdtPr>
    <w:sdtEndPr>
      <w:rPr>
        <w:noProof/>
      </w:rPr>
    </w:sdtEndPr>
    <w:sdtContent>
      <w:p w14:paraId="0AFDE274" w14:textId="3C890793" w:rsidR="00D4405C" w:rsidRDefault="00D4405C" w:rsidP="00D4405C">
        <w:pPr>
          <w:tabs>
            <w:tab w:val="center" w:pos="4252"/>
            <w:tab w:val="right" w:pos="8504"/>
            <w:tab w:val="right" w:pos="9360"/>
          </w:tabs>
          <w:ind w:left="-450"/>
          <w:jc w:val="left"/>
          <w:rPr>
            <w:rFonts w:ascii="Times New Roman" w:eastAsia="Times New Roman" w:hAnsi="Times New Roman" w:cs="Times New Roman"/>
            <w:sz w:val="20"/>
            <w:szCs w:val="20"/>
          </w:rPr>
        </w:pPr>
        <w:r>
          <w:rPr>
            <w:rFonts w:ascii="Times New Roman" w:eastAsia="Times New Roman" w:hAnsi="Times New Roman" w:cs="Times New Roman"/>
            <w:b/>
            <w:color w:val="0000FF"/>
            <w:sz w:val="20"/>
            <w:szCs w:val="20"/>
          </w:rPr>
          <w:t>P-ISSN(</w:t>
        </w:r>
        <w:hyperlink r:id="rId1">
          <w:r>
            <w:rPr>
              <w:rFonts w:ascii="Times New Roman" w:eastAsia="Times New Roman" w:hAnsi="Times New Roman" w:cs="Times New Roman"/>
              <w:b/>
              <w:color w:val="0000FF"/>
              <w:sz w:val="20"/>
              <w:szCs w:val="20"/>
            </w:rPr>
            <w:t>2958-8456</w:t>
          </w:r>
        </w:hyperlink>
        <w:r>
          <w:rPr>
            <w:rFonts w:ascii="Times New Roman" w:eastAsia="Times New Roman" w:hAnsi="Times New Roman" w:cs="Times New Roman"/>
            <w:b/>
            <w:color w:val="0000FF"/>
            <w:sz w:val="20"/>
            <w:szCs w:val="20"/>
          </w:rPr>
          <w:t>) E-ISSN (</w:t>
        </w:r>
        <w:hyperlink r:id="rId2">
          <w:r>
            <w:rPr>
              <w:rFonts w:ascii="Times New Roman" w:eastAsia="Times New Roman" w:hAnsi="Times New Roman" w:cs="Times New Roman"/>
              <w:b/>
              <w:color w:val="0000FF"/>
              <w:sz w:val="20"/>
              <w:szCs w:val="20"/>
            </w:rPr>
            <w:t>2958-8464</w:t>
          </w:r>
        </w:hyperlink>
        <w:r>
          <w:rPr>
            <w:rFonts w:ascii="Times New Roman" w:eastAsia="Times New Roman" w:hAnsi="Times New Roman" w:cs="Times New Roman"/>
            <w:b/>
            <w:color w:val="0000FF"/>
            <w:sz w:val="20"/>
            <w:szCs w:val="20"/>
          </w:rPr>
          <w:t xml:space="preserve">)                                              </w:t>
        </w:r>
        <w:r>
          <w:rPr>
            <w:rFonts w:ascii="Times New Roman" w:eastAsia="Times New Roman" w:hAnsi="Times New Roman" w:cs="Times New Roman"/>
            <w:b/>
            <w:color w:val="0000FF"/>
            <w:sz w:val="20"/>
            <w:szCs w:val="20"/>
          </w:rPr>
          <w:tab/>
        </w:r>
        <w:r>
          <w:rPr>
            <w:rFonts w:ascii="Times New Roman" w:eastAsia="Times New Roman" w:hAnsi="Times New Roman" w:cs="Times New Roman"/>
            <w:b/>
            <w:sz w:val="20"/>
            <w:szCs w:val="20"/>
          </w:rPr>
          <w:fldChar w:fldCharType="begin"/>
        </w:r>
        <w:r>
          <w:rPr>
            <w:rFonts w:ascii="Times New Roman" w:eastAsia="Times New Roman" w:hAnsi="Times New Roman" w:cs="Times New Roman"/>
            <w:b/>
            <w:sz w:val="20"/>
            <w:szCs w:val="20"/>
          </w:rPr>
          <w:instrText>PAGE</w:instrText>
        </w:r>
        <w:r>
          <w:rPr>
            <w:rFonts w:ascii="Times New Roman" w:eastAsia="Times New Roman" w:hAnsi="Times New Roman" w:cs="Times New Roman"/>
            <w:b/>
            <w:sz w:val="20"/>
            <w:szCs w:val="20"/>
          </w:rPr>
          <w:fldChar w:fldCharType="separate"/>
        </w:r>
        <w:r>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fldChar w:fldCharType="end"/>
        </w:r>
      </w:p>
      <w:p w14:paraId="1B52FAF1" w14:textId="319D047E" w:rsidR="00D44119" w:rsidRDefault="00000000">
        <w:pPr>
          <w:pStyle w:val="Footer"/>
          <w:jc w:val="right"/>
        </w:pPr>
      </w:p>
    </w:sdtContent>
  </w:sdt>
  <w:p w14:paraId="5971BFB9" w14:textId="77777777" w:rsidR="00D44119" w:rsidRDefault="00D44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A3F62" w14:textId="77777777" w:rsidR="00EB0206" w:rsidRDefault="00EB0206" w:rsidP="00D44119">
      <w:r>
        <w:separator/>
      </w:r>
    </w:p>
  </w:footnote>
  <w:footnote w:type="continuationSeparator" w:id="0">
    <w:p w14:paraId="16B2C2DC" w14:textId="77777777" w:rsidR="00EB0206" w:rsidRDefault="00EB0206" w:rsidP="00D44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100B" w14:textId="3B2CF7F2" w:rsidR="00BC31FD" w:rsidRPr="005C50EB" w:rsidRDefault="005C50EB" w:rsidP="005C50EB">
    <w:pPr>
      <w:pStyle w:val="Header"/>
    </w:pPr>
    <w:proofErr w:type="spellStart"/>
    <w:r>
      <w:rPr>
        <w:rFonts w:ascii="Times New Roman" w:eastAsia="Times New Roman" w:hAnsi="Times New Roman" w:cs="Times New Roman"/>
        <w:b/>
        <w:color w:val="0000FF"/>
        <w:sz w:val="20"/>
        <w:szCs w:val="20"/>
      </w:rPr>
      <w:t>Zorig</w:t>
    </w:r>
    <w:proofErr w:type="spellEnd"/>
    <w:r>
      <w:rPr>
        <w:rFonts w:ascii="Times New Roman" w:eastAsia="Times New Roman" w:hAnsi="Times New Roman" w:cs="Times New Roman"/>
        <w:b/>
        <w:color w:val="0000FF"/>
        <w:sz w:val="20"/>
        <w:szCs w:val="20"/>
      </w:rPr>
      <w:t xml:space="preserve"> </w:t>
    </w:r>
    <w:proofErr w:type="spellStart"/>
    <w:r>
      <w:rPr>
        <w:rFonts w:ascii="Times New Roman" w:eastAsia="Times New Roman" w:hAnsi="Times New Roman" w:cs="Times New Roman"/>
        <w:b/>
        <w:color w:val="0000FF"/>
        <w:sz w:val="20"/>
        <w:szCs w:val="20"/>
      </w:rPr>
      <w:t>Melong</w:t>
    </w:r>
    <w:proofErr w:type="spellEnd"/>
    <w:r>
      <w:rPr>
        <w:rFonts w:ascii="Times New Roman" w:eastAsia="Times New Roman" w:hAnsi="Times New Roman" w:cs="Times New Roman"/>
        <w:b/>
        <w:color w:val="0000FF"/>
        <w:sz w:val="20"/>
        <w:szCs w:val="20"/>
      </w:rPr>
      <w:t xml:space="preserve">: A Technical Journal of Science, Engineering and Technology </w:t>
    </w:r>
    <w:r>
      <w:rPr>
        <w:rFonts w:ascii="Times New Roman" w:eastAsia="Times New Roman" w:hAnsi="Times New Roman" w:cs="Times New Roman"/>
        <w:b/>
        <w:color w:val="0000FF"/>
        <w:sz w:val="20"/>
        <w:szCs w:val="20"/>
      </w:rPr>
      <w:tab/>
      <w:t>Vol.8 Issue 1 (2023)</w:t>
    </w:r>
    <w:r>
      <w:rPr>
        <w:rFonts w:ascii="Times New Roman" w:eastAsia="Times New Roman" w:hAnsi="Times New Roman" w:cs="Times New Roman"/>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089F"/>
    <w:multiLevelType w:val="hybridMultilevel"/>
    <w:tmpl w:val="72DE3788"/>
    <w:lvl w:ilvl="0" w:tplc="A72AA926">
      <w:start w:val="1"/>
      <w:numFmt w:val="upperRoman"/>
      <w:lvlText w:val="%1."/>
      <w:lvlJc w:val="right"/>
      <w:pPr>
        <w:ind w:left="3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C934DE"/>
    <w:multiLevelType w:val="hybridMultilevel"/>
    <w:tmpl w:val="F0AECF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E66F07"/>
    <w:multiLevelType w:val="hybridMultilevel"/>
    <w:tmpl w:val="4A70396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3B1FDE"/>
    <w:multiLevelType w:val="hybridMultilevel"/>
    <w:tmpl w:val="22AC9B28"/>
    <w:lvl w:ilvl="0" w:tplc="E55E0B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5A3B0D"/>
    <w:multiLevelType w:val="hybridMultilevel"/>
    <w:tmpl w:val="D70443B6"/>
    <w:lvl w:ilvl="0" w:tplc="FA46E68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B54224"/>
    <w:multiLevelType w:val="hybridMultilevel"/>
    <w:tmpl w:val="61F6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F518F"/>
    <w:multiLevelType w:val="hybridMultilevel"/>
    <w:tmpl w:val="13A4DC82"/>
    <w:lvl w:ilvl="0" w:tplc="10ECB4AC">
      <w:start w:val="1"/>
      <w:numFmt w:val="upperRoman"/>
      <w:lvlText w:val="%1."/>
      <w:lvlJc w:val="right"/>
      <w:pPr>
        <w:ind w:left="1080"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07C39E8"/>
    <w:multiLevelType w:val="hybridMultilevel"/>
    <w:tmpl w:val="D784966C"/>
    <w:lvl w:ilvl="0" w:tplc="FFFFFFFF">
      <w:start w:val="1"/>
      <w:numFmt w:val="lowerRoman"/>
      <w:lvlText w:val="%1."/>
      <w:lvlJc w:val="right"/>
      <w:pPr>
        <w:ind w:left="81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A1F7835"/>
    <w:multiLevelType w:val="hybridMultilevel"/>
    <w:tmpl w:val="95F090DA"/>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F5B436A"/>
    <w:multiLevelType w:val="hybridMultilevel"/>
    <w:tmpl w:val="66925F14"/>
    <w:lvl w:ilvl="0" w:tplc="6D1C405C">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F71B9"/>
    <w:multiLevelType w:val="hybridMultilevel"/>
    <w:tmpl w:val="CD5A7E08"/>
    <w:lvl w:ilvl="0" w:tplc="35D2038C">
      <w:start w:val="1"/>
      <w:numFmt w:val="decimal"/>
      <w:lvlText w:val="4.%1."/>
      <w:lvlJc w:val="righ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D04559"/>
    <w:multiLevelType w:val="hybridMultilevel"/>
    <w:tmpl w:val="4EDE006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68B79A6"/>
    <w:multiLevelType w:val="hybridMultilevel"/>
    <w:tmpl w:val="71EE204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6F3E37"/>
    <w:multiLevelType w:val="hybridMultilevel"/>
    <w:tmpl w:val="0CAE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A70F34"/>
    <w:multiLevelType w:val="hybridMultilevel"/>
    <w:tmpl w:val="DEDAD520"/>
    <w:lvl w:ilvl="0" w:tplc="37BA2DAE">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BF782F"/>
    <w:multiLevelType w:val="hybridMultilevel"/>
    <w:tmpl w:val="6F64B7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7342CFA"/>
    <w:multiLevelType w:val="hybridMultilevel"/>
    <w:tmpl w:val="9F68FAD6"/>
    <w:lvl w:ilvl="0" w:tplc="6778FC8E">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180218"/>
    <w:multiLevelType w:val="hybridMultilevel"/>
    <w:tmpl w:val="67FEEFF8"/>
    <w:lvl w:ilvl="0" w:tplc="BE648986">
      <w:start w:val="1"/>
      <w:numFmt w:val="upperRoman"/>
      <w:lvlText w:val="%1."/>
      <w:lvlJc w:val="right"/>
      <w:pPr>
        <w:ind w:left="1080"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4747717"/>
    <w:multiLevelType w:val="hybridMultilevel"/>
    <w:tmpl w:val="56DA4664"/>
    <w:lvl w:ilvl="0" w:tplc="FFFFFFFF">
      <w:start w:val="1"/>
      <w:numFmt w:val="lowerRoman"/>
      <w:lvlText w:val="%1."/>
      <w:lvlJc w:val="right"/>
      <w:pPr>
        <w:ind w:left="81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8525B9A"/>
    <w:multiLevelType w:val="hybridMultilevel"/>
    <w:tmpl w:val="6C3CB94E"/>
    <w:lvl w:ilvl="0" w:tplc="08090019">
      <w:start w:val="1"/>
      <w:numFmt w:val="lowerLetter"/>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E63083E"/>
    <w:multiLevelType w:val="multilevel"/>
    <w:tmpl w:val="6D1EA4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F1255B3"/>
    <w:multiLevelType w:val="hybridMultilevel"/>
    <w:tmpl w:val="8BE0A918"/>
    <w:lvl w:ilvl="0" w:tplc="0409001B">
      <w:start w:val="1"/>
      <w:numFmt w:val="lowerRoman"/>
      <w:lvlText w:val="%1."/>
      <w:lvlJc w:val="righ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0B04D1"/>
    <w:multiLevelType w:val="hybridMultilevel"/>
    <w:tmpl w:val="EF10DB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54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44344145">
    <w:abstractNumId w:val="9"/>
  </w:num>
  <w:num w:numId="2" w16cid:durableId="1141387216">
    <w:abstractNumId w:val="21"/>
  </w:num>
  <w:num w:numId="3" w16cid:durableId="189323059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3243989">
    <w:abstractNumId w:val="7"/>
  </w:num>
  <w:num w:numId="5" w16cid:durableId="185170828">
    <w:abstractNumId w:val="15"/>
  </w:num>
  <w:num w:numId="6" w16cid:durableId="689339662">
    <w:abstractNumId w:val="18"/>
  </w:num>
  <w:num w:numId="7" w16cid:durableId="21471640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2998958">
    <w:abstractNumId w:val="22"/>
  </w:num>
  <w:num w:numId="9" w16cid:durableId="1990285740">
    <w:abstractNumId w:val="12"/>
  </w:num>
  <w:num w:numId="10" w16cid:durableId="1435128953">
    <w:abstractNumId w:val="16"/>
  </w:num>
  <w:num w:numId="11" w16cid:durableId="1509904966">
    <w:abstractNumId w:val="1"/>
  </w:num>
  <w:num w:numId="12" w16cid:durableId="1903518974">
    <w:abstractNumId w:val="19"/>
  </w:num>
  <w:num w:numId="13" w16cid:durableId="1058361607">
    <w:abstractNumId w:val="8"/>
  </w:num>
  <w:num w:numId="14" w16cid:durableId="113522030">
    <w:abstractNumId w:val="0"/>
  </w:num>
  <w:num w:numId="15" w16cid:durableId="1408067616">
    <w:abstractNumId w:val="2"/>
  </w:num>
  <w:num w:numId="16" w16cid:durableId="412360152">
    <w:abstractNumId w:val="11"/>
  </w:num>
  <w:num w:numId="17" w16cid:durableId="1500538461">
    <w:abstractNumId w:val="6"/>
  </w:num>
  <w:num w:numId="18" w16cid:durableId="1553496922">
    <w:abstractNumId w:val="17"/>
  </w:num>
  <w:num w:numId="19" w16cid:durableId="1096752417">
    <w:abstractNumId w:val="4"/>
  </w:num>
  <w:num w:numId="20" w16cid:durableId="703939817">
    <w:abstractNumId w:val="20"/>
  </w:num>
  <w:num w:numId="21" w16cid:durableId="166213067">
    <w:abstractNumId w:val="3"/>
  </w:num>
  <w:num w:numId="22" w16cid:durableId="646399068">
    <w:abstractNumId w:val="13"/>
  </w:num>
  <w:num w:numId="23" w16cid:durableId="1527790083">
    <w:abstractNumId w:val="10"/>
  </w:num>
  <w:num w:numId="24" w16cid:durableId="231551583">
    <w:abstractNumId w:val="5"/>
  </w:num>
  <w:num w:numId="25" w16cid:durableId="3977537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B0"/>
    <w:rsid w:val="00012283"/>
    <w:rsid w:val="000124CC"/>
    <w:rsid w:val="000226A3"/>
    <w:rsid w:val="000409C6"/>
    <w:rsid w:val="000604B3"/>
    <w:rsid w:val="00067EAA"/>
    <w:rsid w:val="0007714F"/>
    <w:rsid w:val="000906B0"/>
    <w:rsid w:val="000A39B3"/>
    <w:rsid w:val="000A7453"/>
    <w:rsid w:val="000B3CA4"/>
    <w:rsid w:val="000D1928"/>
    <w:rsid w:val="000E385F"/>
    <w:rsid w:val="000E5F52"/>
    <w:rsid w:val="00101CFF"/>
    <w:rsid w:val="00105F8A"/>
    <w:rsid w:val="0011293E"/>
    <w:rsid w:val="00113705"/>
    <w:rsid w:val="00123047"/>
    <w:rsid w:val="00123550"/>
    <w:rsid w:val="001444E1"/>
    <w:rsid w:val="00160213"/>
    <w:rsid w:val="00160F3F"/>
    <w:rsid w:val="00181596"/>
    <w:rsid w:val="0018220B"/>
    <w:rsid w:val="001900B6"/>
    <w:rsid w:val="001A1EDF"/>
    <w:rsid w:val="001A3154"/>
    <w:rsid w:val="001A6CCA"/>
    <w:rsid w:val="001B5283"/>
    <w:rsid w:val="001C4C2C"/>
    <w:rsid w:val="001D1707"/>
    <w:rsid w:val="001D6D4F"/>
    <w:rsid w:val="001E7635"/>
    <w:rsid w:val="0021393E"/>
    <w:rsid w:val="0021658C"/>
    <w:rsid w:val="00223FE1"/>
    <w:rsid w:val="002315F0"/>
    <w:rsid w:val="002341C2"/>
    <w:rsid w:val="00237374"/>
    <w:rsid w:val="00241BF1"/>
    <w:rsid w:val="002458F2"/>
    <w:rsid w:val="00255226"/>
    <w:rsid w:val="00266206"/>
    <w:rsid w:val="00285944"/>
    <w:rsid w:val="00286AD9"/>
    <w:rsid w:val="00293AF8"/>
    <w:rsid w:val="002971CC"/>
    <w:rsid w:val="002B67F8"/>
    <w:rsid w:val="002C251A"/>
    <w:rsid w:val="002C3CA2"/>
    <w:rsid w:val="002C4C58"/>
    <w:rsid w:val="002C4F49"/>
    <w:rsid w:val="002D20C7"/>
    <w:rsid w:val="002E20AA"/>
    <w:rsid w:val="00305A42"/>
    <w:rsid w:val="00320D38"/>
    <w:rsid w:val="003271B6"/>
    <w:rsid w:val="00343BA5"/>
    <w:rsid w:val="00360EA7"/>
    <w:rsid w:val="00361514"/>
    <w:rsid w:val="003665B1"/>
    <w:rsid w:val="00382D33"/>
    <w:rsid w:val="003A67DE"/>
    <w:rsid w:val="003B04F5"/>
    <w:rsid w:val="003B4588"/>
    <w:rsid w:val="003B4F75"/>
    <w:rsid w:val="003C5A33"/>
    <w:rsid w:val="003D3C04"/>
    <w:rsid w:val="003E098F"/>
    <w:rsid w:val="003E53D9"/>
    <w:rsid w:val="003E75C5"/>
    <w:rsid w:val="004033BF"/>
    <w:rsid w:val="004232DC"/>
    <w:rsid w:val="00426A14"/>
    <w:rsid w:val="00430572"/>
    <w:rsid w:val="00435039"/>
    <w:rsid w:val="00443FCA"/>
    <w:rsid w:val="00445E88"/>
    <w:rsid w:val="00460AB8"/>
    <w:rsid w:val="004715A5"/>
    <w:rsid w:val="00481BE2"/>
    <w:rsid w:val="00492821"/>
    <w:rsid w:val="004A557A"/>
    <w:rsid w:val="004B1D0D"/>
    <w:rsid w:val="004B4521"/>
    <w:rsid w:val="004C3720"/>
    <w:rsid w:val="004D643B"/>
    <w:rsid w:val="004D6A2A"/>
    <w:rsid w:val="004F1277"/>
    <w:rsid w:val="004F192C"/>
    <w:rsid w:val="005073B3"/>
    <w:rsid w:val="00507AFB"/>
    <w:rsid w:val="005206DB"/>
    <w:rsid w:val="00523FCE"/>
    <w:rsid w:val="0053613A"/>
    <w:rsid w:val="005431CB"/>
    <w:rsid w:val="00543BD4"/>
    <w:rsid w:val="005619D8"/>
    <w:rsid w:val="00571311"/>
    <w:rsid w:val="00576E31"/>
    <w:rsid w:val="005774E5"/>
    <w:rsid w:val="00580639"/>
    <w:rsid w:val="005905D4"/>
    <w:rsid w:val="005960EB"/>
    <w:rsid w:val="005B5F3A"/>
    <w:rsid w:val="005C14B9"/>
    <w:rsid w:val="005C3C74"/>
    <w:rsid w:val="005C50EB"/>
    <w:rsid w:val="005C6743"/>
    <w:rsid w:val="005F2B75"/>
    <w:rsid w:val="00600A74"/>
    <w:rsid w:val="006026E9"/>
    <w:rsid w:val="006172B2"/>
    <w:rsid w:val="006174BB"/>
    <w:rsid w:val="00621BBC"/>
    <w:rsid w:val="00626C42"/>
    <w:rsid w:val="00634189"/>
    <w:rsid w:val="006429CE"/>
    <w:rsid w:val="0065161A"/>
    <w:rsid w:val="006518EB"/>
    <w:rsid w:val="006566F1"/>
    <w:rsid w:val="00657C1C"/>
    <w:rsid w:val="00663D04"/>
    <w:rsid w:val="00666193"/>
    <w:rsid w:val="00667612"/>
    <w:rsid w:val="0067133D"/>
    <w:rsid w:val="006757D6"/>
    <w:rsid w:val="006773AB"/>
    <w:rsid w:val="00681096"/>
    <w:rsid w:val="00683B9E"/>
    <w:rsid w:val="00684690"/>
    <w:rsid w:val="006864C3"/>
    <w:rsid w:val="0069651E"/>
    <w:rsid w:val="006A053F"/>
    <w:rsid w:val="006A584F"/>
    <w:rsid w:val="006A59C5"/>
    <w:rsid w:val="006B2FEB"/>
    <w:rsid w:val="006C5660"/>
    <w:rsid w:val="006D7A8B"/>
    <w:rsid w:val="006E26B5"/>
    <w:rsid w:val="006F4A06"/>
    <w:rsid w:val="00704C40"/>
    <w:rsid w:val="007325FC"/>
    <w:rsid w:val="00740B02"/>
    <w:rsid w:val="007443FF"/>
    <w:rsid w:val="00744E89"/>
    <w:rsid w:val="0075684A"/>
    <w:rsid w:val="00767663"/>
    <w:rsid w:val="007708F7"/>
    <w:rsid w:val="00782B5F"/>
    <w:rsid w:val="007A3C20"/>
    <w:rsid w:val="007A4DB4"/>
    <w:rsid w:val="007A7696"/>
    <w:rsid w:val="007B20AE"/>
    <w:rsid w:val="007B28E6"/>
    <w:rsid w:val="007B29D6"/>
    <w:rsid w:val="007C1F32"/>
    <w:rsid w:val="007D4906"/>
    <w:rsid w:val="00805AB0"/>
    <w:rsid w:val="00807BC6"/>
    <w:rsid w:val="008100A3"/>
    <w:rsid w:val="00830A15"/>
    <w:rsid w:val="00853248"/>
    <w:rsid w:val="00867187"/>
    <w:rsid w:val="0086793A"/>
    <w:rsid w:val="00890A5F"/>
    <w:rsid w:val="00890CCA"/>
    <w:rsid w:val="008A0E5C"/>
    <w:rsid w:val="008B0164"/>
    <w:rsid w:val="008B4A68"/>
    <w:rsid w:val="008B60E5"/>
    <w:rsid w:val="008C1115"/>
    <w:rsid w:val="008C1AE4"/>
    <w:rsid w:val="008C29C7"/>
    <w:rsid w:val="008D374E"/>
    <w:rsid w:val="008D4002"/>
    <w:rsid w:val="008E0F2B"/>
    <w:rsid w:val="008F16DD"/>
    <w:rsid w:val="008F472A"/>
    <w:rsid w:val="008F66AE"/>
    <w:rsid w:val="009155F5"/>
    <w:rsid w:val="00925D7D"/>
    <w:rsid w:val="00926C9D"/>
    <w:rsid w:val="0093316A"/>
    <w:rsid w:val="00934324"/>
    <w:rsid w:val="00934D40"/>
    <w:rsid w:val="0094738C"/>
    <w:rsid w:val="00953DDE"/>
    <w:rsid w:val="00956659"/>
    <w:rsid w:val="00980410"/>
    <w:rsid w:val="009B008E"/>
    <w:rsid w:val="009B0290"/>
    <w:rsid w:val="009D20BF"/>
    <w:rsid w:val="009D28BE"/>
    <w:rsid w:val="009E2C8B"/>
    <w:rsid w:val="009F1A15"/>
    <w:rsid w:val="009F2802"/>
    <w:rsid w:val="009F6AE6"/>
    <w:rsid w:val="00A00FBD"/>
    <w:rsid w:val="00A01F07"/>
    <w:rsid w:val="00A05CF5"/>
    <w:rsid w:val="00A22612"/>
    <w:rsid w:val="00A33996"/>
    <w:rsid w:val="00A34B59"/>
    <w:rsid w:val="00A35794"/>
    <w:rsid w:val="00A501F4"/>
    <w:rsid w:val="00A5647D"/>
    <w:rsid w:val="00A6487C"/>
    <w:rsid w:val="00A74325"/>
    <w:rsid w:val="00A8490B"/>
    <w:rsid w:val="00A96B28"/>
    <w:rsid w:val="00AA4FA6"/>
    <w:rsid w:val="00AB2A77"/>
    <w:rsid w:val="00AB6648"/>
    <w:rsid w:val="00AE6395"/>
    <w:rsid w:val="00AF09BB"/>
    <w:rsid w:val="00AF4495"/>
    <w:rsid w:val="00B00401"/>
    <w:rsid w:val="00B01EFF"/>
    <w:rsid w:val="00B10957"/>
    <w:rsid w:val="00B11CCD"/>
    <w:rsid w:val="00B1203A"/>
    <w:rsid w:val="00B15041"/>
    <w:rsid w:val="00B20966"/>
    <w:rsid w:val="00B25528"/>
    <w:rsid w:val="00B41189"/>
    <w:rsid w:val="00B522BF"/>
    <w:rsid w:val="00B67416"/>
    <w:rsid w:val="00B71DAA"/>
    <w:rsid w:val="00B8645F"/>
    <w:rsid w:val="00BA3EBD"/>
    <w:rsid w:val="00BA60EE"/>
    <w:rsid w:val="00BA7F21"/>
    <w:rsid w:val="00BB11E7"/>
    <w:rsid w:val="00BB35AB"/>
    <w:rsid w:val="00BC16EA"/>
    <w:rsid w:val="00BC31FD"/>
    <w:rsid w:val="00BC4296"/>
    <w:rsid w:val="00BC4A17"/>
    <w:rsid w:val="00BC629B"/>
    <w:rsid w:val="00BC6717"/>
    <w:rsid w:val="00BC67EB"/>
    <w:rsid w:val="00BD6FD7"/>
    <w:rsid w:val="00BE3EA5"/>
    <w:rsid w:val="00BF0758"/>
    <w:rsid w:val="00C016EF"/>
    <w:rsid w:val="00C07A70"/>
    <w:rsid w:val="00C169B9"/>
    <w:rsid w:val="00C177DB"/>
    <w:rsid w:val="00C202B0"/>
    <w:rsid w:val="00C44170"/>
    <w:rsid w:val="00C63BF4"/>
    <w:rsid w:val="00C745E9"/>
    <w:rsid w:val="00C7601E"/>
    <w:rsid w:val="00C9262F"/>
    <w:rsid w:val="00C95A57"/>
    <w:rsid w:val="00CA26BB"/>
    <w:rsid w:val="00CA553E"/>
    <w:rsid w:val="00CA7463"/>
    <w:rsid w:val="00CB068F"/>
    <w:rsid w:val="00CB48D4"/>
    <w:rsid w:val="00CC036D"/>
    <w:rsid w:val="00CC4FDD"/>
    <w:rsid w:val="00CF4C01"/>
    <w:rsid w:val="00D10622"/>
    <w:rsid w:val="00D21AAE"/>
    <w:rsid w:val="00D25A1A"/>
    <w:rsid w:val="00D43263"/>
    <w:rsid w:val="00D4405C"/>
    <w:rsid w:val="00D44119"/>
    <w:rsid w:val="00D671F6"/>
    <w:rsid w:val="00D7511F"/>
    <w:rsid w:val="00D84E87"/>
    <w:rsid w:val="00DA06B6"/>
    <w:rsid w:val="00DA0E00"/>
    <w:rsid w:val="00DA1E3B"/>
    <w:rsid w:val="00DA30A8"/>
    <w:rsid w:val="00DC6761"/>
    <w:rsid w:val="00DD02EB"/>
    <w:rsid w:val="00DD1781"/>
    <w:rsid w:val="00DD2308"/>
    <w:rsid w:val="00DD2EAD"/>
    <w:rsid w:val="00DD4443"/>
    <w:rsid w:val="00DD4795"/>
    <w:rsid w:val="00DE553D"/>
    <w:rsid w:val="00DF4436"/>
    <w:rsid w:val="00E0703E"/>
    <w:rsid w:val="00E07D7D"/>
    <w:rsid w:val="00E13D95"/>
    <w:rsid w:val="00E23634"/>
    <w:rsid w:val="00E2450E"/>
    <w:rsid w:val="00E345FF"/>
    <w:rsid w:val="00E373E5"/>
    <w:rsid w:val="00E56A51"/>
    <w:rsid w:val="00EA0218"/>
    <w:rsid w:val="00EA6B4B"/>
    <w:rsid w:val="00EB0206"/>
    <w:rsid w:val="00EC5A8A"/>
    <w:rsid w:val="00EE5043"/>
    <w:rsid w:val="00EE7C88"/>
    <w:rsid w:val="00EF0584"/>
    <w:rsid w:val="00EF4AB5"/>
    <w:rsid w:val="00F16DD5"/>
    <w:rsid w:val="00F22DD7"/>
    <w:rsid w:val="00F35C1C"/>
    <w:rsid w:val="00F37460"/>
    <w:rsid w:val="00F435C1"/>
    <w:rsid w:val="00F77C1F"/>
    <w:rsid w:val="00FA3372"/>
    <w:rsid w:val="00FB141C"/>
    <w:rsid w:val="00FC2588"/>
    <w:rsid w:val="00FC3938"/>
    <w:rsid w:val="00FD34D8"/>
    <w:rsid w:val="00FF2C8F"/>
    <w:rsid w:val="00FF34FF"/>
  </w:rsids>
  <m:mathPr>
    <m:mathFont m:val="Cambria Math"/>
    <m:brkBin m:val="before"/>
    <m:brkBinSub m:val="--"/>
    <m:smallFrac/>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BD95B"/>
  <w15:docId w15:val="{98F1C652-3ACA-4162-8BCB-7F890AE3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63"/>
  </w:style>
  <w:style w:type="paragraph" w:styleId="Heading1">
    <w:name w:val="heading 1"/>
    <w:basedOn w:val="Normal"/>
    <w:next w:val="Normal"/>
    <w:link w:val="Heading1Char"/>
    <w:uiPriority w:val="9"/>
    <w:qFormat/>
    <w:rsid w:val="00160F3F"/>
    <w:pPr>
      <w:keepNext/>
      <w:keepLines/>
      <w:spacing w:before="360" w:after="240"/>
      <w:outlineLvl w:val="0"/>
    </w:pPr>
    <w:rPr>
      <w:rFonts w:ascii="Times New Roman" w:eastAsiaTheme="majorEastAsia" w:hAnsi="Times New Roman" w:cstheme="majorBidi"/>
      <w:b/>
      <w: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3AB"/>
    <w:pPr>
      <w:ind w:left="720"/>
      <w:contextualSpacing/>
    </w:pPr>
  </w:style>
  <w:style w:type="table" w:styleId="TableGrid">
    <w:name w:val="Table Grid"/>
    <w:basedOn w:val="TableNormal"/>
    <w:uiPriority w:val="39"/>
    <w:rsid w:val="00327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4189"/>
    <w:rPr>
      <w:color w:val="0563C1" w:themeColor="hyperlink"/>
      <w:u w:val="single"/>
    </w:rPr>
  </w:style>
  <w:style w:type="character" w:customStyle="1" w:styleId="UnresolvedMention1">
    <w:name w:val="Unresolved Mention1"/>
    <w:basedOn w:val="DefaultParagraphFont"/>
    <w:uiPriority w:val="99"/>
    <w:semiHidden/>
    <w:unhideWhenUsed/>
    <w:rsid w:val="00634189"/>
    <w:rPr>
      <w:color w:val="605E5C"/>
      <w:shd w:val="clear" w:color="auto" w:fill="E1DFDD"/>
    </w:rPr>
  </w:style>
  <w:style w:type="paragraph" w:styleId="Caption">
    <w:name w:val="caption"/>
    <w:basedOn w:val="Normal"/>
    <w:next w:val="Normal"/>
    <w:uiPriority w:val="35"/>
    <w:unhideWhenUsed/>
    <w:qFormat/>
    <w:rsid w:val="00160213"/>
    <w:pPr>
      <w:spacing w:after="200"/>
    </w:pPr>
    <w:rPr>
      <w:i/>
      <w:iCs/>
      <w:color w:val="44546A" w:themeColor="text2"/>
      <w:sz w:val="18"/>
      <w:szCs w:val="18"/>
    </w:rPr>
  </w:style>
  <w:style w:type="paragraph" w:styleId="Header">
    <w:name w:val="header"/>
    <w:basedOn w:val="Normal"/>
    <w:link w:val="HeaderChar"/>
    <w:unhideWhenUsed/>
    <w:rsid w:val="00D44119"/>
    <w:pPr>
      <w:tabs>
        <w:tab w:val="center" w:pos="4513"/>
        <w:tab w:val="right" w:pos="9026"/>
      </w:tabs>
    </w:pPr>
  </w:style>
  <w:style w:type="character" w:customStyle="1" w:styleId="HeaderChar">
    <w:name w:val="Header Char"/>
    <w:basedOn w:val="DefaultParagraphFont"/>
    <w:link w:val="Header"/>
    <w:rsid w:val="00D44119"/>
  </w:style>
  <w:style w:type="paragraph" w:styleId="Footer">
    <w:name w:val="footer"/>
    <w:basedOn w:val="Normal"/>
    <w:link w:val="FooterChar"/>
    <w:uiPriority w:val="99"/>
    <w:unhideWhenUsed/>
    <w:rsid w:val="00D44119"/>
    <w:pPr>
      <w:tabs>
        <w:tab w:val="center" w:pos="4513"/>
        <w:tab w:val="right" w:pos="9026"/>
      </w:tabs>
    </w:pPr>
  </w:style>
  <w:style w:type="character" w:customStyle="1" w:styleId="FooterChar">
    <w:name w:val="Footer Char"/>
    <w:basedOn w:val="DefaultParagraphFont"/>
    <w:link w:val="Footer"/>
    <w:uiPriority w:val="99"/>
    <w:rsid w:val="00D44119"/>
  </w:style>
  <w:style w:type="character" w:styleId="PlaceholderText">
    <w:name w:val="Placeholder Text"/>
    <w:basedOn w:val="DefaultParagraphFont"/>
    <w:uiPriority w:val="99"/>
    <w:semiHidden/>
    <w:rsid w:val="00DD2308"/>
    <w:rPr>
      <w:color w:val="808080"/>
    </w:rPr>
  </w:style>
  <w:style w:type="character" w:customStyle="1" w:styleId="Heading1Char">
    <w:name w:val="Heading 1 Char"/>
    <w:basedOn w:val="DefaultParagraphFont"/>
    <w:link w:val="Heading1"/>
    <w:uiPriority w:val="9"/>
    <w:rsid w:val="00160F3F"/>
    <w:rPr>
      <w:rFonts w:ascii="Times New Roman" w:eastAsiaTheme="majorEastAsia" w:hAnsi="Times New Roman" w:cstheme="majorBidi"/>
      <w:b/>
      <w:caps/>
      <w:sz w:val="32"/>
      <w:szCs w:val="32"/>
    </w:rPr>
  </w:style>
  <w:style w:type="paragraph" w:styleId="Bibliography">
    <w:name w:val="Bibliography"/>
    <w:basedOn w:val="Normal"/>
    <w:next w:val="Normal"/>
    <w:uiPriority w:val="37"/>
    <w:unhideWhenUsed/>
    <w:rsid w:val="00160F3F"/>
    <w:rPr>
      <w:rFonts w:ascii="Times New Roman" w:hAnsi="Times New Roman"/>
      <w:sz w:val="24"/>
      <w:szCs w:val="32"/>
    </w:rPr>
  </w:style>
  <w:style w:type="paragraph" w:styleId="BalloonText">
    <w:name w:val="Balloon Text"/>
    <w:basedOn w:val="Normal"/>
    <w:link w:val="BalloonTextChar"/>
    <w:uiPriority w:val="99"/>
    <w:semiHidden/>
    <w:unhideWhenUsed/>
    <w:rsid w:val="00D25A1A"/>
    <w:rPr>
      <w:rFonts w:ascii="Tahoma" w:hAnsi="Tahoma" w:cs="Tahoma"/>
      <w:sz w:val="16"/>
      <w:szCs w:val="16"/>
    </w:rPr>
  </w:style>
  <w:style w:type="character" w:customStyle="1" w:styleId="BalloonTextChar">
    <w:name w:val="Balloon Text Char"/>
    <w:basedOn w:val="DefaultParagraphFont"/>
    <w:link w:val="BalloonText"/>
    <w:uiPriority w:val="99"/>
    <w:semiHidden/>
    <w:rsid w:val="00D25A1A"/>
    <w:rPr>
      <w:rFonts w:ascii="Tahoma" w:hAnsi="Tahoma" w:cs="Tahoma"/>
      <w:sz w:val="16"/>
      <w:szCs w:val="16"/>
    </w:rPr>
  </w:style>
  <w:style w:type="character" w:styleId="UnresolvedMention">
    <w:name w:val="Unresolved Mention"/>
    <w:basedOn w:val="DefaultParagraphFont"/>
    <w:uiPriority w:val="99"/>
    <w:semiHidden/>
    <w:unhideWhenUsed/>
    <w:rsid w:val="008C29C7"/>
    <w:rPr>
      <w:color w:val="605E5C"/>
      <w:shd w:val="clear" w:color="auto" w:fill="E1DFDD"/>
    </w:rPr>
  </w:style>
  <w:style w:type="paragraph" w:styleId="Revision">
    <w:name w:val="Revision"/>
    <w:hidden/>
    <w:uiPriority w:val="99"/>
    <w:semiHidden/>
    <w:rsid w:val="00807BC6"/>
  </w:style>
  <w:style w:type="character" w:styleId="CommentReference">
    <w:name w:val="annotation reference"/>
    <w:basedOn w:val="DefaultParagraphFont"/>
    <w:uiPriority w:val="99"/>
    <w:semiHidden/>
    <w:unhideWhenUsed/>
    <w:rsid w:val="00DE553D"/>
    <w:rPr>
      <w:sz w:val="16"/>
      <w:szCs w:val="16"/>
    </w:rPr>
  </w:style>
  <w:style w:type="paragraph" w:styleId="CommentText">
    <w:name w:val="annotation text"/>
    <w:basedOn w:val="Normal"/>
    <w:link w:val="CommentTextChar"/>
    <w:uiPriority w:val="99"/>
    <w:unhideWhenUsed/>
    <w:rsid w:val="00DE553D"/>
    <w:rPr>
      <w:sz w:val="20"/>
      <w:szCs w:val="20"/>
    </w:rPr>
  </w:style>
  <w:style w:type="character" w:customStyle="1" w:styleId="CommentTextChar">
    <w:name w:val="Comment Text Char"/>
    <w:basedOn w:val="DefaultParagraphFont"/>
    <w:link w:val="CommentText"/>
    <w:uiPriority w:val="99"/>
    <w:rsid w:val="00DE553D"/>
    <w:rPr>
      <w:sz w:val="20"/>
      <w:szCs w:val="20"/>
    </w:rPr>
  </w:style>
  <w:style w:type="paragraph" w:styleId="CommentSubject">
    <w:name w:val="annotation subject"/>
    <w:basedOn w:val="CommentText"/>
    <w:next w:val="CommentText"/>
    <w:link w:val="CommentSubjectChar"/>
    <w:uiPriority w:val="99"/>
    <w:semiHidden/>
    <w:unhideWhenUsed/>
    <w:rsid w:val="00DE553D"/>
    <w:rPr>
      <w:b/>
      <w:bCs/>
    </w:rPr>
  </w:style>
  <w:style w:type="character" w:customStyle="1" w:styleId="CommentSubjectChar">
    <w:name w:val="Comment Subject Char"/>
    <w:basedOn w:val="CommentTextChar"/>
    <w:link w:val="CommentSubject"/>
    <w:uiPriority w:val="99"/>
    <w:semiHidden/>
    <w:rsid w:val="00DE553D"/>
    <w:rPr>
      <w:b/>
      <w:bCs/>
      <w:sz w:val="20"/>
      <w:szCs w:val="20"/>
    </w:rPr>
  </w:style>
  <w:style w:type="character" w:styleId="LineNumber">
    <w:name w:val="line number"/>
    <w:basedOn w:val="DefaultParagraphFont"/>
    <w:uiPriority w:val="99"/>
    <w:semiHidden/>
    <w:unhideWhenUsed/>
    <w:rsid w:val="00181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7954">
      <w:bodyDiv w:val="1"/>
      <w:marLeft w:val="0"/>
      <w:marRight w:val="0"/>
      <w:marTop w:val="0"/>
      <w:marBottom w:val="0"/>
      <w:divBdr>
        <w:top w:val="none" w:sz="0" w:space="0" w:color="auto"/>
        <w:left w:val="none" w:sz="0" w:space="0" w:color="auto"/>
        <w:bottom w:val="none" w:sz="0" w:space="0" w:color="auto"/>
        <w:right w:val="none" w:sz="0" w:space="0" w:color="auto"/>
      </w:divBdr>
    </w:div>
    <w:div w:id="367264169">
      <w:bodyDiv w:val="1"/>
      <w:marLeft w:val="0"/>
      <w:marRight w:val="0"/>
      <w:marTop w:val="0"/>
      <w:marBottom w:val="0"/>
      <w:divBdr>
        <w:top w:val="none" w:sz="0" w:space="0" w:color="auto"/>
        <w:left w:val="none" w:sz="0" w:space="0" w:color="auto"/>
        <w:bottom w:val="none" w:sz="0" w:space="0" w:color="auto"/>
        <w:right w:val="none" w:sz="0" w:space="0" w:color="auto"/>
      </w:divBdr>
    </w:div>
    <w:div w:id="461847831">
      <w:bodyDiv w:val="1"/>
      <w:marLeft w:val="0"/>
      <w:marRight w:val="0"/>
      <w:marTop w:val="0"/>
      <w:marBottom w:val="0"/>
      <w:divBdr>
        <w:top w:val="none" w:sz="0" w:space="0" w:color="auto"/>
        <w:left w:val="none" w:sz="0" w:space="0" w:color="auto"/>
        <w:bottom w:val="none" w:sz="0" w:space="0" w:color="auto"/>
        <w:right w:val="none" w:sz="0" w:space="0" w:color="auto"/>
      </w:divBdr>
    </w:div>
    <w:div w:id="551620995">
      <w:bodyDiv w:val="1"/>
      <w:marLeft w:val="0"/>
      <w:marRight w:val="0"/>
      <w:marTop w:val="0"/>
      <w:marBottom w:val="0"/>
      <w:divBdr>
        <w:top w:val="none" w:sz="0" w:space="0" w:color="auto"/>
        <w:left w:val="none" w:sz="0" w:space="0" w:color="auto"/>
        <w:bottom w:val="none" w:sz="0" w:space="0" w:color="auto"/>
        <w:right w:val="none" w:sz="0" w:space="0" w:color="auto"/>
      </w:divBdr>
    </w:div>
    <w:div w:id="562328069">
      <w:bodyDiv w:val="1"/>
      <w:marLeft w:val="0"/>
      <w:marRight w:val="0"/>
      <w:marTop w:val="0"/>
      <w:marBottom w:val="0"/>
      <w:divBdr>
        <w:top w:val="none" w:sz="0" w:space="0" w:color="auto"/>
        <w:left w:val="none" w:sz="0" w:space="0" w:color="auto"/>
        <w:bottom w:val="none" w:sz="0" w:space="0" w:color="auto"/>
        <w:right w:val="none" w:sz="0" w:space="0" w:color="auto"/>
      </w:divBdr>
    </w:div>
    <w:div w:id="810902415">
      <w:bodyDiv w:val="1"/>
      <w:marLeft w:val="0"/>
      <w:marRight w:val="0"/>
      <w:marTop w:val="0"/>
      <w:marBottom w:val="0"/>
      <w:divBdr>
        <w:top w:val="none" w:sz="0" w:space="0" w:color="auto"/>
        <w:left w:val="none" w:sz="0" w:space="0" w:color="auto"/>
        <w:bottom w:val="none" w:sz="0" w:space="0" w:color="auto"/>
        <w:right w:val="none" w:sz="0" w:space="0" w:color="auto"/>
      </w:divBdr>
    </w:div>
    <w:div w:id="843787494">
      <w:bodyDiv w:val="1"/>
      <w:marLeft w:val="0"/>
      <w:marRight w:val="0"/>
      <w:marTop w:val="0"/>
      <w:marBottom w:val="0"/>
      <w:divBdr>
        <w:top w:val="none" w:sz="0" w:space="0" w:color="auto"/>
        <w:left w:val="none" w:sz="0" w:space="0" w:color="auto"/>
        <w:bottom w:val="none" w:sz="0" w:space="0" w:color="auto"/>
        <w:right w:val="none" w:sz="0" w:space="0" w:color="auto"/>
      </w:divBdr>
    </w:div>
    <w:div w:id="1068650492">
      <w:bodyDiv w:val="1"/>
      <w:marLeft w:val="0"/>
      <w:marRight w:val="0"/>
      <w:marTop w:val="0"/>
      <w:marBottom w:val="0"/>
      <w:divBdr>
        <w:top w:val="none" w:sz="0" w:space="0" w:color="auto"/>
        <w:left w:val="none" w:sz="0" w:space="0" w:color="auto"/>
        <w:bottom w:val="none" w:sz="0" w:space="0" w:color="auto"/>
        <w:right w:val="none" w:sz="0" w:space="0" w:color="auto"/>
      </w:divBdr>
    </w:div>
    <w:div w:id="1074813919">
      <w:bodyDiv w:val="1"/>
      <w:marLeft w:val="0"/>
      <w:marRight w:val="0"/>
      <w:marTop w:val="0"/>
      <w:marBottom w:val="0"/>
      <w:divBdr>
        <w:top w:val="none" w:sz="0" w:space="0" w:color="auto"/>
        <w:left w:val="none" w:sz="0" w:space="0" w:color="auto"/>
        <w:bottom w:val="none" w:sz="0" w:space="0" w:color="auto"/>
        <w:right w:val="none" w:sz="0" w:space="0" w:color="auto"/>
      </w:divBdr>
    </w:div>
    <w:div w:id="1183469320">
      <w:bodyDiv w:val="1"/>
      <w:marLeft w:val="0"/>
      <w:marRight w:val="0"/>
      <w:marTop w:val="0"/>
      <w:marBottom w:val="0"/>
      <w:divBdr>
        <w:top w:val="none" w:sz="0" w:space="0" w:color="auto"/>
        <w:left w:val="none" w:sz="0" w:space="0" w:color="auto"/>
        <w:bottom w:val="none" w:sz="0" w:space="0" w:color="auto"/>
        <w:right w:val="none" w:sz="0" w:space="0" w:color="auto"/>
      </w:divBdr>
    </w:div>
    <w:div w:id="1213886423">
      <w:bodyDiv w:val="1"/>
      <w:marLeft w:val="0"/>
      <w:marRight w:val="0"/>
      <w:marTop w:val="0"/>
      <w:marBottom w:val="0"/>
      <w:divBdr>
        <w:top w:val="none" w:sz="0" w:space="0" w:color="auto"/>
        <w:left w:val="none" w:sz="0" w:space="0" w:color="auto"/>
        <w:bottom w:val="none" w:sz="0" w:space="0" w:color="auto"/>
        <w:right w:val="none" w:sz="0" w:space="0" w:color="auto"/>
      </w:divBdr>
    </w:div>
    <w:div w:id="1224172555">
      <w:bodyDiv w:val="1"/>
      <w:marLeft w:val="0"/>
      <w:marRight w:val="0"/>
      <w:marTop w:val="0"/>
      <w:marBottom w:val="0"/>
      <w:divBdr>
        <w:top w:val="none" w:sz="0" w:space="0" w:color="auto"/>
        <w:left w:val="none" w:sz="0" w:space="0" w:color="auto"/>
        <w:bottom w:val="none" w:sz="0" w:space="0" w:color="auto"/>
        <w:right w:val="none" w:sz="0" w:space="0" w:color="auto"/>
      </w:divBdr>
    </w:div>
    <w:div w:id="1369723540">
      <w:bodyDiv w:val="1"/>
      <w:marLeft w:val="0"/>
      <w:marRight w:val="0"/>
      <w:marTop w:val="0"/>
      <w:marBottom w:val="0"/>
      <w:divBdr>
        <w:top w:val="none" w:sz="0" w:space="0" w:color="auto"/>
        <w:left w:val="none" w:sz="0" w:space="0" w:color="auto"/>
        <w:bottom w:val="none" w:sz="0" w:space="0" w:color="auto"/>
        <w:right w:val="none" w:sz="0" w:space="0" w:color="auto"/>
      </w:divBdr>
    </w:div>
    <w:div w:id="1403453807">
      <w:bodyDiv w:val="1"/>
      <w:marLeft w:val="0"/>
      <w:marRight w:val="0"/>
      <w:marTop w:val="0"/>
      <w:marBottom w:val="0"/>
      <w:divBdr>
        <w:top w:val="none" w:sz="0" w:space="0" w:color="auto"/>
        <w:left w:val="none" w:sz="0" w:space="0" w:color="auto"/>
        <w:bottom w:val="none" w:sz="0" w:space="0" w:color="auto"/>
        <w:right w:val="none" w:sz="0" w:space="0" w:color="auto"/>
      </w:divBdr>
    </w:div>
    <w:div w:id="1456410748">
      <w:bodyDiv w:val="1"/>
      <w:marLeft w:val="0"/>
      <w:marRight w:val="0"/>
      <w:marTop w:val="0"/>
      <w:marBottom w:val="0"/>
      <w:divBdr>
        <w:top w:val="none" w:sz="0" w:space="0" w:color="auto"/>
        <w:left w:val="none" w:sz="0" w:space="0" w:color="auto"/>
        <w:bottom w:val="none" w:sz="0" w:space="0" w:color="auto"/>
        <w:right w:val="none" w:sz="0" w:space="0" w:color="auto"/>
      </w:divBdr>
      <w:divsChild>
        <w:div w:id="1903904451">
          <w:marLeft w:val="547"/>
          <w:marRight w:val="0"/>
          <w:marTop w:val="0"/>
          <w:marBottom w:val="0"/>
          <w:divBdr>
            <w:top w:val="none" w:sz="0" w:space="0" w:color="auto"/>
            <w:left w:val="none" w:sz="0" w:space="0" w:color="auto"/>
            <w:bottom w:val="none" w:sz="0" w:space="0" w:color="auto"/>
            <w:right w:val="none" w:sz="0" w:space="0" w:color="auto"/>
          </w:divBdr>
        </w:div>
      </w:divsChild>
    </w:div>
    <w:div w:id="1572348956">
      <w:bodyDiv w:val="1"/>
      <w:marLeft w:val="0"/>
      <w:marRight w:val="0"/>
      <w:marTop w:val="0"/>
      <w:marBottom w:val="0"/>
      <w:divBdr>
        <w:top w:val="none" w:sz="0" w:space="0" w:color="auto"/>
        <w:left w:val="none" w:sz="0" w:space="0" w:color="auto"/>
        <w:bottom w:val="none" w:sz="0" w:space="0" w:color="auto"/>
        <w:right w:val="none" w:sz="0" w:space="0" w:color="auto"/>
      </w:divBdr>
    </w:div>
    <w:div w:id="1893468274">
      <w:bodyDiv w:val="1"/>
      <w:marLeft w:val="0"/>
      <w:marRight w:val="0"/>
      <w:marTop w:val="0"/>
      <w:marBottom w:val="0"/>
      <w:divBdr>
        <w:top w:val="none" w:sz="0" w:space="0" w:color="auto"/>
        <w:left w:val="none" w:sz="0" w:space="0" w:color="auto"/>
        <w:bottom w:val="none" w:sz="0" w:space="0" w:color="auto"/>
        <w:right w:val="none" w:sz="0" w:space="0" w:color="auto"/>
      </w:divBdr>
    </w:div>
    <w:div w:id="199448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ygurung.cst@rub.edu.bt" TargetMode="External"/><Relationship Id="rId13" Type="http://schemas.openxmlformats.org/officeDocument/2006/relationships/diagramLayout" Target="diagrams/layout1.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1.pn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manoj_chhetri.cst@rub.edu.bt" TargetMode="External"/><Relationship Id="rId14" Type="http://schemas.openxmlformats.org/officeDocument/2006/relationships/diagramQuickStyle" Target="diagrams/quickStyle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portal.issn.org/resource/ISSN/2958-8464" TargetMode="External"/><Relationship Id="rId1" Type="http://schemas.openxmlformats.org/officeDocument/2006/relationships/hyperlink" Target="https://portal.issn.org/resource/ISSN/2958-8456"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3A8A9E-9B69-4FBF-93D5-37299ACD2317}" type="doc">
      <dgm:prSet loTypeId="urn:microsoft.com/office/officeart/2005/8/layout/vProcess5" loCatId="process" qsTypeId="urn:microsoft.com/office/officeart/2005/8/quickstyle/simple1" qsCatId="simple" csTypeId="urn:microsoft.com/office/officeart/2005/8/colors/accent0_1" csCatId="mainScheme" phldr="1"/>
      <dgm:spPr/>
      <dgm:t>
        <a:bodyPr/>
        <a:lstStyle/>
        <a:p>
          <a:endParaRPr lang="en-US"/>
        </a:p>
      </dgm:t>
    </dgm:pt>
    <dgm:pt modelId="{D6BF8D42-4A77-409D-92A7-66917B86992F}">
      <dgm:prSet phldrT="[Text]"/>
      <dgm:spPr/>
      <dgm:t>
        <a:bodyPr/>
        <a:lstStyle/>
        <a:p>
          <a:pPr algn="ctr"/>
          <a:r>
            <a:rPr lang="en-US"/>
            <a:t>Literature Review</a:t>
          </a:r>
        </a:p>
      </dgm:t>
    </dgm:pt>
    <dgm:pt modelId="{888A8D74-A799-401A-9BD4-17C8F32458F3}" type="parTrans" cxnId="{14023EB4-DC7F-41CB-9EF1-32A291D05B25}">
      <dgm:prSet/>
      <dgm:spPr/>
      <dgm:t>
        <a:bodyPr/>
        <a:lstStyle/>
        <a:p>
          <a:pPr algn="ctr"/>
          <a:endParaRPr lang="en-US"/>
        </a:p>
      </dgm:t>
    </dgm:pt>
    <dgm:pt modelId="{0C7629E6-8A68-489E-8E5E-D812CADD1D55}" type="sibTrans" cxnId="{14023EB4-DC7F-41CB-9EF1-32A291D05B25}">
      <dgm:prSet/>
      <dgm:spPr/>
      <dgm:t>
        <a:bodyPr/>
        <a:lstStyle/>
        <a:p>
          <a:pPr algn="ctr"/>
          <a:endParaRPr lang="en-US"/>
        </a:p>
      </dgm:t>
    </dgm:pt>
    <dgm:pt modelId="{0C680C23-21A2-4126-A7F5-B577C56207E2}">
      <dgm:prSet phldrT="[Text]"/>
      <dgm:spPr/>
      <dgm:t>
        <a:bodyPr/>
        <a:lstStyle/>
        <a:p>
          <a:pPr algn="ctr"/>
          <a:r>
            <a:rPr lang="en-US"/>
            <a:t>Data Collection</a:t>
          </a:r>
        </a:p>
      </dgm:t>
    </dgm:pt>
    <dgm:pt modelId="{B96799CC-91FC-429F-84B0-7A761177980C}" type="parTrans" cxnId="{3C9F4E67-C9D3-4FC4-B32D-FC81891BB852}">
      <dgm:prSet/>
      <dgm:spPr/>
      <dgm:t>
        <a:bodyPr/>
        <a:lstStyle/>
        <a:p>
          <a:pPr algn="ctr"/>
          <a:endParaRPr lang="en-US"/>
        </a:p>
      </dgm:t>
    </dgm:pt>
    <dgm:pt modelId="{C7D1B619-7CB3-4BF6-9F7F-86D00F0D7A6C}" type="sibTrans" cxnId="{3C9F4E67-C9D3-4FC4-B32D-FC81891BB852}">
      <dgm:prSet/>
      <dgm:spPr/>
      <dgm:t>
        <a:bodyPr/>
        <a:lstStyle/>
        <a:p>
          <a:pPr algn="ctr"/>
          <a:endParaRPr lang="en-US"/>
        </a:p>
      </dgm:t>
    </dgm:pt>
    <dgm:pt modelId="{BB1D5C62-D4BE-4530-BC8A-C30AD984812C}">
      <dgm:prSet phldrT="[Text]"/>
      <dgm:spPr/>
      <dgm:t>
        <a:bodyPr/>
        <a:lstStyle/>
        <a:p>
          <a:pPr algn="ctr"/>
          <a:r>
            <a:rPr lang="en-US"/>
            <a:t>Data Processing and Presentation</a:t>
          </a:r>
        </a:p>
      </dgm:t>
    </dgm:pt>
    <dgm:pt modelId="{4BB7C69C-522C-4D48-8272-9E46A5A03FD3}" type="parTrans" cxnId="{98751B27-701B-4890-8AD8-5E595623D8FB}">
      <dgm:prSet/>
      <dgm:spPr/>
      <dgm:t>
        <a:bodyPr/>
        <a:lstStyle/>
        <a:p>
          <a:pPr algn="ctr"/>
          <a:endParaRPr lang="en-US"/>
        </a:p>
      </dgm:t>
    </dgm:pt>
    <dgm:pt modelId="{57F02A3D-637E-4C2E-AF22-C6F0E6912F79}" type="sibTrans" cxnId="{98751B27-701B-4890-8AD8-5E595623D8FB}">
      <dgm:prSet/>
      <dgm:spPr/>
      <dgm:t>
        <a:bodyPr/>
        <a:lstStyle/>
        <a:p>
          <a:pPr algn="ctr"/>
          <a:endParaRPr lang="en-US"/>
        </a:p>
      </dgm:t>
    </dgm:pt>
    <dgm:pt modelId="{F8013391-5C1D-4FFA-84AA-979DC28CF69C}">
      <dgm:prSet/>
      <dgm:spPr/>
      <dgm:t>
        <a:bodyPr/>
        <a:lstStyle/>
        <a:p>
          <a:pPr algn="ctr"/>
          <a:r>
            <a:rPr lang="en-US"/>
            <a:t>ANN Model Development </a:t>
          </a:r>
        </a:p>
      </dgm:t>
    </dgm:pt>
    <dgm:pt modelId="{C0025267-20F3-46DB-9135-09009A792002}" type="parTrans" cxnId="{C4F57FD6-6081-4794-8638-E7B03C40C509}">
      <dgm:prSet/>
      <dgm:spPr/>
      <dgm:t>
        <a:bodyPr/>
        <a:lstStyle/>
        <a:p>
          <a:pPr algn="ctr"/>
          <a:endParaRPr lang="en-US"/>
        </a:p>
      </dgm:t>
    </dgm:pt>
    <dgm:pt modelId="{BEE87431-6F7D-4A6C-BE04-A7C6C67A1762}" type="sibTrans" cxnId="{C4F57FD6-6081-4794-8638-E7B03C40C509}">
      <dgm:prSet/>
      <dgm:spPr/>
      <dgm:t>
        <a:bodyPr/>
        <a:lstStyle/>
        <a:p>
          <a:pPr algn="ctr"/>
          <a:endParaRPr lang="en-US"/>
        </a:p>
      </dgm:t>
    </dgm:pt>
    <dgm:pt modelId="{2C625D96-FBDB-4EE1-A9C5-CB10F5D20759}">
      <dgm:prSet/>
      <dgm:spPr/>
      <dgm:t>
        <a:bodyPr/>
        <a:lstStyle/>
        <a:p>
          <a:pPr algn="ctr"/>
          <a:r>
            <a:rPr lang="en-US"/>
            <a:t>Performance Evaluation of Developed Model</a:t>
          </a:r>
        </a:p>
      </dgm:t>
    </dgm:pt>
    <dgm:pt modelId="{BF159B0D-3CB7-40A6-B468-D194B2A2A4EB}" type="parTrans" cxnId="{CE1A213A-0FED-4EBC-B8E9-192153216DA7}">
      <dgm:prSet/>
      <dgm:spPr/>
      <dgm:t>
        <a:bodyPr/>
        <a:lstStyle/>
        <a:p>
          <a:pPr algn="ctr"/>
          <a:endParaRPr lang="en-US"/>
        </a:p>
      </dgm:t>
    </dgm:pt>
    <dgm:pt modelId="{76C3C629-B286-4C53-B2DA-9BD847D33A5D}" type="sibTrans" cxnId="{CE1A213A-0FED-4EBC-B8E9-192153216DA7}">
      <dgm:prSet/>
      <dgm:spPr/>
      <dgm:t>
        <a:bodyPr/>
        <a:lstStyle/>
        <a:p>
          <a:pPr algn="ctr"/>
          <a:endParaRPr lang="en-US"/>
        </a:p>
      </dgm:t>
    </dgm:pt>
    <dgm:pt modelId="{CCEEACD0-D867-4746-A7FD-D7E7B757CC5B}" type="pres">
      <dgm:prSet presAssocID="{713A8A9E-9B69-4FBF-93D5-37299ACD2317}" presName="outerComposite" presStyleCnt="0">
        <dgm:presLayoutVars>
          <dgm:chMax val="5"/>
          <dgm:dir/>
          <dgm:resizeHandles val="exact"/>
        </dgm:presLayoutVars>
      </dgm:prSet>
      <dgm:spPr/>
    </dgm:pt>
    <dgm:pt modelId="{38ADD724-5F85-414E-B6F7-12F4545D18A9}" type="pres">
      <dgm:prSet presAssocID="{713A8A9E-9B69-4FBF-93D5-37299ACD2317}" presName="dummyMaxCanvas" presStyleCnt="0">
        <dgm:presLayoutVars/>
      </dgm:prSet>
      <dgm:spPr/>
    </dgm:pt>
    <dgm:pt modelId="{B8801D94-5CE7-4A5D-BF08-04CEDBF44538}" type="pres">
      <dgm:prSet presAssocID="{713A8A9E-9B69-4FBF-93D5-37299ACD2317}" presName="FiveNodes_1" presStyleLbl="node1" presStyleIdx="0" presStyleCnt="5">
        <dgm:presLayoutVars>
          <dgm:bulletEnabled val="1"/>
        </dgm:presLayoutVars>
      </dgm:prSet>
      <dgm:spPr/>
    </dgm:pt>
    <dgm:pt modelId="{AA5C907B-6D0A-4C51-8360-2846E81CDD5E}" type="pres">
      <dgm:prSet presAssocID="{713A8A9E-9B69-4FBF-93D5-37299ACD2317}" presName="FiveNodes_2" presStyleLbl="node1" presStyleIdx="1" presStyleCnt="5">
        <dgm:presLayoutVars>
          <dgm:bulletEnabled val="1"/>
        </dgm:presLayoutVars>
      </dgm:prSet>
      <dgm:spPr/>
    </dgm:pt>
    <dgm:pt modelId="{1B94B032-2574-4517-A98D-77B0525C8C0F}" type="pres">
      <dgm:prSet presAssocID="{713A8A9E-9B69-4FBF-93D5-37299ACD2317}" presName="FiveNodes_3" presStyleLbl="node1" presStyleIdx="2" presStyleCnt="5">
        <dgm:presLayoutVars>
          <dgm:bulletEnabled val="1"/>
        </dgm:presLayoutVars>
      </dgm:prSet>
      <dgm:spPr/>
    </dgm:pt>
    <dgm:pt modelId="{23B8F47D-1250-45A1-A33B-BF3E22423452}" type="pres">
      <dgm:prSet presAssocID="{713A8A9E-9B69-4FBF-93D5-37299ACD2317}" presName="FiveNodes_4" presStyleLbl="node1" presStyleIdx="3" presStyleCnt="5">
        <dgm:presLayoutVars>
          <dgm:bulletEnabled val="1"/>
        </dgm:presLayoutVars>
      </dgm:prSet>
      <dgm:spPr/>
    </dgm:pt>
    <dgm:pt modelId="{8968321B-92FA-4BFE-A2E8-22A423902A33}" type="pres">
      <dgm:prSet presAssocID="{713A8A9E-9B69-4FBF-93D5-37299ACD2317}" presName="FiveNodes_5" presStyleLbl="node1" presStyleIdx="4" presStyleCnt="5">
        <dgm:presLayoutVars>
          <dgm:bulletEnabled val="1"/>
        </dgm:presLayoutVars>
      </dgm:prSet>
      <dgm:spPr/>
    </dgm:pt>
    <dgm:pt modelId="{3B570E90-197C-44B2-A8CC-8638FFDEA99B}" type="pres">
      <dgm:prSet presAssocID="{713A8A9E-9B69-4FBF-93D5-37299ACD2317}" presName="FiveConn_1-2" presStyleLbl="fgAccFollowNode1" presStyleIdx="0" presStyleCnt="4">
        <dgm:presLayoutVars>
          <dgm:bulletEnabled val="1"/>
        </dgm:presLayoutVars>
      </dgm:prSet>
      <dgm:spPr/>
    </dgm:pt>
    <dgm:pt modelId="{FC947BDB-3B08-4381-8621-D1AE4A07F1BF}" type="pres">
      <dgm:prSet presAssocID="{713A8A9E-9B69-4FBF-93D5-37299ACD2317}" presName="FiveConn_2-3" presStyleLbl="fgAccFollowNode1" presStyleIdx="1" presStyleCnt="4">
        <dgm:presLayoutVars>
          <dgm:bulletEnabled val="1"/>
        </dgm:presLayoutVars>
      </dgm:prSet>
      <dgm:spPr/>
    </dgm:pt>
    <dgm:pt modelId="{C367A338-BE13-4283-BBE1-80C1A3B13E16}" type="pres">
      <dgm:prSet presAssocID="{713A8A9E-9B69-4FBF-93D5-37299ACD2317}" presName="FiveConn_3-4" presStyleLbl="fgAccFollowNode1" presStyleIdx="2" presStyleCnt="4">
        <dgm:presLayoutVars>
          <dgm:bulletEnabled val="1"/>
        </dgm:presLayoutVars>
      </dgm:prSet>
      <dgm:spPr/>
    </dgm:pt>
    <dgm:pt modelId="{008AD32B-70DF-482D-A5CD-EBCD671FDF2C}" type="pres">
      <dgm:prSet presAssocID="{713A8A9E-9B69-4FBF-93D5-37299ACD2317}" presName="FiveConn_4-5" presStyleLbl="fgAccFollowNode1" presStyleIdx="3" presStyleCnt="4">
        <dgm:presLayoutVars>
          <dgm:bulletEnabled val="1"/>
        </dgm:presLayoutVars>
      </dgm:prSet>
      <dgm:spPr/>
    </dgm:pt>
    <dgm:pt modelId="{87C9F74E-CFAF-4E34-AC49-A12A8A33414C}" type="pres">
      <dgm:prSet presAssocID="{713A8A9E-9B69-4FBF-93D5-37299ACD2317}" presName="FiveNodes_1_text" presStyleLbl="node1" presStyleIdx="4" presStyleCnt="5">
        <dgm:presLayoutVars>
          <dgm:bulletEnabled val="1"/>
        </dgm:presLayoutVars>
      </dgm:prSet>
      <dgm:spPr/>
    </dgm:pt>
    <dgm:pt modelId="{EB4AD103-2B26-4FC5-8338-EED459B6E573}" type="pres">
      <dgm:prSet presAssocID="{713A8A9E-9B69-4FBF-93D5-37299ACD2317}" presName="FiveNodes_2_text" presStyleLbl="node1" presStyleIdx="4" presStyleCnt="5">
        <dgm:presLayoutVars>
          <dgm:bulletEnabled val="1"/>
        </dgm:presLayoutVars>
      </dgm:prSet>
      <dgm:spPr/>
    </dgm:pt>
    <dgm:pt modelId="{A5844B6F-2820-4BF7-A13E-BB54EC3943C4}" type="pres">
      <dgm:prSet presAssocID="{713A8A9E-9B69-4FBF-93D5-37299ACD2317}" presName="FiveNodes_3_text" presStyleLbl="node1" presStyleIdx="4" presStyleCnt="5">
        <dgm:presLayoutVars>
          <dgm:bulletEnabled val="1"/>
        </dgm:presLayoutVars>
      </dgm:prSet>
      <dgm:spPr/>
    </dgm:pt>
    <dgm:pt modelId="{BF924C5A-6B6D-458F-977A-255796BF194B}" type="pres">
      <dgm:prSet presAssocID="{713A8A9E-9B69-4FBF-93D5-37299ACD2317}" presName="FiveNodes_4_text" presStyleLbl="node1" presStyleIdx="4" presStyleCnt="5">
        <dgm:presLayoutVars>
          <dgm:bulletEnabled val="1"/>
        </dgm:presLayoutVars>
      </dgm:prSet>
      <dgm:spPr/>
    </dgm:pt>
    <dgm:pt modelId="{11D6E7DF-1124-4BF4-93C1-FB1DD2F802F5}" type="pres">
      <dgm:prSet presAssocID="{713A8A9E-9B69-4FBF-93D5-37299ACD2317}" presName="FiveNodes_5_text" presStyleLbl="node1" presStyleIdx="4" presStyleCnt="5">
        <dgm:presLayoutVars>
          <dgm:bulletEnabled val="1"/>
        </dgm:presLayoutVars>
      </dgm:prSet>
      <dgm:spPr/>
    </dgm:pt>
  </dgm:ptLst>
  <dgm:cxnLst>
    <dgm:cxn modelId="{DED8FF00-8C84-4499-AFDD-6B65B44442CF}" type="presOf" srcId="{D6BF8D42-4A77-409D-92A7-66917B86992F}" destId="{B8801D94-5CE7-4A5D-BF08-04CEDBF44538}" srcOrd="0" destOrd="0" presId="urn:microsoft.com/office/officeart/2005/8/layout/vProcess5"/>
    <dgm:cxn modelId="{0306B008-C362-41E3-BF2C-F95DDAF6B820}" type="presOf" srcId="{BEE87431-6F7D-4A6C-BE04-A7C6C67A1762}" destId="{008AD32B-70DF-482D-A5CD-EBCD671FDF2C}" srcOrd="0" destOrd="0" presId="urn:microsoft.com/office/officeart/2005/8/layout/vProcess5"/>
    <dgm:cxn modelId="{508ED615-1710-4975-8D07-B9EDC6F1E931}" type="presOf" srcId="{0C680C23-21A2-4126-A7F5-B577C56207E2}" destId="{AA5C907B-6D0A-4C51-8360-2846E81CDD5E}" srcOrd="0" destOrd="0" presId="urn:microsoft.com/office/officeart/2005/8/layout/vProcess5"/>
    <dgm:cxn modelId="{7657F41C-2B40-4078-B0D4-A1BDFFE25FC8}" type="presOf" srcId="{BB1D5C62-D4BE-4530-BC8A-C30AD984812C}" destId="{1B94B032-2574-4517-A98D-77B0525C8C0F}" srcOrd="0" destOrd="0" presId="urn:microsoft.com/office/officeart/2005/8/layout/vProcess5"/>
    <dgm:cxn modelId="{98751B27-701B-4890-8AD8-5E595623D8FB}" srcId="{713A8A9E-9B69-4FBF-93D5-37299ACD2317}" destId="{BB1D5C62-D4BE-4530-BC8A-C30AD984812C}" srcOrd="2" destOrd="0" parTransId="{4BB7C69C-522C-4D48-8272-9E46A5A03FD3}" sibTransId="{57F02A3D-637E-4C2E-AF22-C6F0E6912F79}"/>
    <dgm:cxn modelId="{CE1A213A-0FED-4EBC-B8E9-192153216DA7}" srcId="{713A8A9E-9B69-4FBF-93D5-37299ACD2317}" destId="{2C625D96-FBDB-4EE1-A9C5-CB10F5D20759}" srcOrd="4" destOrd="0" parTransId="{BF159B0D-3CB7-40A6-B468-D194B2A2A4EB}" sibTransId="{76C3C629-B286-4C53-B2DA-9BD847D33A5D}"/>
    <dgm:cxn modelId="{DE52BD3F-FEC1-40C2-8CC8-21E9175DE3B8}" type="presOf" srcId="{BB1D5C62-D4BE-4530-BC8A-C30AD984812C}" destId="{A5844B6F-2820-4BF7-A13E-BB54EC3943C4}" srcOrd="1" destOrd="0" presId="urn:microsoft.com/office/officeart/2005/8/layout/vProcess5"/>
    <dgm:cxn modelId="{EE4DD844-30A4-4FCA-85DA-9B96246A5177}" type="presOf" srcId="{0C680C23-21A2-4126-A7F5-B577C56207E2}" destId="{EB4AD103-2B26-4FC5-8338-EED459B6E573}" srcOrd="1" destOrd="0" presId="urn:microsoft.com/office/officeart/2005/8/layout/vProcess5"/>
    <dgm:cxn modelId="{B9B7DE66-42BF-46F3-8A94-E7008B1732D9}" type="presOf" srcId="{F8013391-5C1D-4FFA-84AA-979DC28CF69C}" destId="{BF924C5A-6B6D-458F-977A-255796BF194B}" srcOrd="1" destOrd="0" presId="urn:microsoft.com/office/officeart/2005/8/layout/vProcess5"/>
    <dgm:cxn modelId="{3C9F4E67-C9D3-4FC4-B32D-FC81891BB852}" srcId="{713A8A9E-9B69-4FBF-93D5-37299ACD2317}" destId="{0C680C23-21A2-4126-A7F5-B577C56207E2}" srcOrd="1" destOrd="0" parTransId="{B96799CC-91FC-429F-84B0-7A761177980C}" sibTransId="{C7D1B619-7CB3-4BF6-9F7F-86D00F0D7A6C}"/>
    <dgm:cxn modelId="{C45B2C6C-EE34-4C59-941E-0EEFA3AD72C4}" type="presOf" srcId="{2C625D96-FBDB-4EE1-A9C5-CB10F5D20759}" destId="{11D6E7DF-1124-4BF4-93C1-FB1DD2F802F5}" srcOrd="1" destOrd="0" presId="urn:microsoft.com/office/officeart/2005/8/layout/vProcess5"/>
    <dgm:cxn modelId="{2AF6F36E-F226-4584-A151-AD31728DB3CA}" type="presOf" srcId="{D6BF8D42-4A77-409D-92A7-66917B86992F}" destId="{87C9F74E-CFAF-4E34-AC49-A12A8A33414C}" srcOrd="1" destOrd="0" presId="urn:microsoft.com/office/officeart/2005/8/layout/vProcess5"/>
    <dgm:cxn modelId="{0D2F75AD-0171-46D1-A649-5D93F3718B19}" type="presOf" srcId="{57F02A3D-637E-4C2E-AF22-C6F0E6912F79}" destId="{C367A338-BE13-4283-BBE1-80C1A3B13E16}" srcOrd="0" destOrd="0" presId="urn:microsoft.com/office/officeart/2005/8/layout/vProcess5"/>
    <dgm:cxn modelId="{14023EB4-DC7F-41CB-9EF1-32A291D05B25}" srcId="{713A8A9E-9B69-4FBF-93D5-37299ACD2317}" destId="{D6BF8D42-4A77-409D-92A7-66917B86992F}" srcOrd="0" destOrd="0" parTransId="{888A8D74-A799-401A-9BD4-17C8F32458F3}" sibTransId="{0C7629E6-8A68-489E-8E5E-D812CADD1D55}"/>
    <dgm:cxn modelId="{49A4A7BE-24D7-489D-80BA-F71D8EFE1EC6}" type="presOf" srcId="{F8013391-5C1D-4FFA-84AA-979DC28CF69C}" destId="{23B8F47D-1250-45A1-A33B-BF3E22423452}" srcOrd="0" destOrd="0" presId="urn:microsoft.com/office/officeart/2005/8/layout/vProcess5"/>
    <dgm:cxn modelId="{646E45CD-30D6-43E6-A34E-9A0DB0FB834D}" type="presOf" srcId="{2C625D96-FBDB-4EE1-A9C5-CB10F5D20759}" destId="{8968321B-92FA-4BFE-A2E8-22A423902A33}" srcOrd="0" destOrd="0" presId="urn:microsoft.com/office/officeart/2005/8/layout/vProcess5"/>
    <dgm:cxn modelId="{C4F57FD6-6081-4794-8638-E7B03C40C509}" srcId="{713A8A9E-9B69-4FBF-93D5-37299ACD2317}" destId="{F8013391-5C1D-4FFA-84AA-979DC28CF69C}" srcOrd="3" destOrd="0" parTransId="{C0025267-20F3-46DB-9135-09009A792002}" sibTransId="{BEE87431-6F7D-4A6C-BE04-A7C6C67A1762}"/>
    <dgm:cxn modelId="{A816D8E4-F3A9-4E2C-AB25-DD7CC871CEDD}" type="presOf" srcId="{0C7629E6-8A68-489E-8E5E-D812CADD1D55}" destId="{3B570E90-197C-44B2-A8CC-8638FFDEA99B}" srcOrd="0" destOrd="0" presId="urn:microsoft.com/office/officeart/2005/8/layout/vProcess5"/>
    <dgm:cxn modelId="{99F6ABEE-9A75-47F2-8ED3-E45C881DF289}" type="presOf" srcId="{C7D1B619-7CB3-4BF6-9F7F-86D00F0D7A6C}" destId="{FC947BDB-3B08-4381-8621-D1AE4A07F1BF}" srcOrd="0" destOrd="0" presId="urn:microsoft.com/office/officeart/2005/8/layout/vProcess5"/>
    <dgm:cxn modelId="{974F5EF5-1B10-4894-B18B-F12B637E1684}" type="presOf" srcId="{713A8A9E-9B69-4FBF-93D5-37299ACD2317}" destId="{CCEEACD0-D867-4746-A7FD-D7E7B757CC5B}" srcOrd="0" destOrd="0" presId="urn:microsoft.com/office/officeart/2005/8/layout/vProcess5"/>
    <dgm:cxn modelId="{D2BA49E8-8A24-4E66-88BB-6AC29ACC5F4A}" type="presParOf" srcId="{CCEEACD0-D867-4746-A7FD-D7E7B757CC5B}" destId="{38ADD724-5F85-414E-B6F7-12F4545D18A9}" srcOrd="0" destOrd="0" presId="urn:microsoft.com/office/officeart/2005/8/layout/vProcess5"/>
    <dgm:cxn modelId="{846210CB-5FDF-4B91-8AB4-8B337F31EDB1}" type="presParOf" srcId="{CCEEACD0-D867-4746-A7FD-D7E7B757CC5B}" destId="{B8801D94-5CE7-4A5D-BF08-04CEDBF44538}" srcOrd="1" destOrd="0" presId="urn:microsoft.com/office/officeart/2005/8/layout/vProcess5"/>
    <dgm:cxn modelId="{264964B2-FCB4-492F-85B7-1C5F573DD971}" type="presParOf" srcId="{CCEEACD0-D867-4746-A7FD-D7E7B757CC5B}" destId="{AA5C907B-6D0A-4C51-8360-2846E81CDD5E}" srcOrd="2" destOrd="0" presId="urn:microsoft.com/office/officeart/2005/8/layout/vProcess5"/>
    <dgm:cxn modelId="{C7A99802-8036-45D8-B98A-02FB52FECB1C}" type="presParOf" srcId="{CCEEACD0-D867-4746-A7FD-D7E7B757CC5B}" destId="{1B94B032-2574-4517-A98D-77B0525C8C0F}" srcOrd="3" destOrd="0" presId="urn:microsoft.com/office/officeart/2005/8/layout/vProcess5"/>
    <dgm:cxn modelId="{C9BCD05F-A065-4737-A61E-C9BA6B325929}" type="presParOf" srcId="{CCEEACD0-D867-4746-A7FD-D7E7B757CC5B}" destId="{23B8F47D-1250-45A1-A33B-BF3E22423452}" srcOrd="4" destOrd="0" presId="urn:microsoft.com/office/officeart/2005/8/layout/vProcess5"/>
    <dgm:cxn modelId="{7BB4CE94-1641-43C4-B72F-957C26B2BBEB}" type="presParOf" srcId="{CCEEACD0-D867-4746-A7FD-D7E7B757CC5B}" destId="{8968321B-92FA-4BFE-A2E8-22A423902A33}" srcOrd="5" destOrd="0" presId="urn:microsoft.com/office/officeart/2005/8/layout/vProcess5"/>
    <dgm:cxn modelId="{409C1B4B-9B7E-4645-B99F-894BD72F0138}" type="presParOf" srcId="{CCEEACD0-D867-4746-A7FD-D7E7B757CC5B}" destId="{3B570E90-197C-44B2-A8CC-8638FFDEA99B}" srcOrd="6" destOrd="0" presId="urn:microsoft.com/office/officeart/2005/8/layout/vProcess5"/>
    <dgm:cxn modelId="{330E000C-BC86-4055-ABB6-5F1F4058D00C}" type="presParOf" srcId="{CCEEACD0-D867-4746-A7FD-D7E7B757CC5B}" destId="{FC947BDB-3B08-4381-8621-D1AE4A07F1BF}" srcOrd="7" destOrd="0" presId="urn:microsoft.com/office/officeart/2005/8/layout/vProcess5"/>
    <dgm:cxn modelId="{1A21758A-3F19-4BE6-824C-FA880985E4F7}" type="presParOf" srcId="{CCEEACD0-D867-4746-A7FD-D7E7B757CC5B}" destId="{C367A338-BE13-4283-BBE1-80C1A3B13E16}" srcOrd="8" destOrd="0" presId="urn:microsoft.com/office/officeart/2005/8/layout/vProcess5"/>
    <dgm:cxn modelId="{989F9724-4751-4148-8661-815CD56966F5}" type="presParOf" srcId="{CCEEACD0-D867-4746-A7FD-D7E7B757CC5B}" destId="{008AD32B-70DF-482D-A5CD-EBCD671FDF2C}" srcOrd="9" destOrd="0" presId="urn:microsoft.com/office/officeart/2005/8/layout/vProcess5"/>
    <dgm:cxn modelId="{6E5366EE-F6E5-435D-84F1-E4C4D7D2D36B}" type="presParOf" srcId="{CCEEACD0-D867-4746-A7FD-D7E7B757CC5B}" destId="{87C9F74E-CFAF-4E34-AC49-A12A8A33414C}" srcOrd="10" destOrd="0" presId="urn:microsoft.com/office/officeart/2005/8/layout/vProcess5"/>
    <dgm:cxn modelId="{CA9BADE7-D947-46ED-B627-E6C5AEFED7A1}" type="presParOf" srcId="{CCEEACD0-D867-4746-A7FD-D7E7B757CC5B}" destId="{EB4AD103-2B26-4FC5-8338-EED459B6E573}" srcOrd="11" destOrd="0" presId="urn:microsoft.com/office/officeart/2005/8/layout/vProcess5"/>
    <dgm:cxn modelId="{412D9DBD-5DE3-492E-B8E1-669C11C65D1B}" type="presParOf" srcId="{CCEEACD0-D867-4746-A7FD-D7E7B757CC5B}" destId="{A5844B6F-2820-4BF7-A13E-BB54EC3943C4}" srcOrd="12" destOrd="0" presId="urn:microsoft.com/office/officeart/2005/8/layout/vProcess5"/>
    <dgm:cxn modelId="{A4F9DC5A-E27F-4345-B0C7-4EA39C338D48}" type="presParOf" srcId="{CCEEACD0-D867-4746-A7FD-D7E7B757CC5B}" destId="{BF924C5A-6B6D-458F-977A-255796BF194B}" srcOrd="13" destOrd="0" presId="urn:microsoft.com/office/officeart/2005/8/layout/vProcess5"/>
    <dgm:cxn modelId="{DDBA8B03-027D-4721-9977-00B6107C6EDF}" type="presParOf" srcId="{CCEEACD0-D867-4746-A7FD-D7E7B757CC5B}" destId="{11D6E7DF-1124-4BF4-93C1-FB1DD2F802F5}" srcOrd="14" destOrd="0" presId="urn:microsoft.com/office/officeart/2005/8/layout/vProcess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801D94-5CE7-4A5D-BF08-04CEDBF44538}">
      <dsp:nvSpPr>
        <dsp:cNvPr id="0" name=""/>
        <dsp:cNvSpPr/>
      </dsp:nvSpPr>
      <dsp:spPr>
        <a:xfrm>
          <a:off x="0" y="0"/>
          <a:ext cx="2200275" cy="46634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Literature Review</a:t>
          </a:r>
        </a:p>
      </dsp:txBody>
      <dsp:txXfrm>
        <a:off x="13659" y="13659"/>
        <a:ext cx="1642490" cy="439026"/>
      </dsp:txXfrm>
    </dsp:sp>
    <dsp:sp modelId="{AA5C907B-6D0A-4C51-8360-2846E81CDD5E}">
      <dsp:nvSpPr>
        <dsp:cNvPr id="0" name=""/>
        <dsp:cNvSpPr/>
      </dsp:nvSpPr>
      <dsp:spPr>
        <a:xfrm>
          <a:off x="164306" y="531114"/>
          <a:ext cx="2200275" cy="46634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Data Collection</a:t>
          </a:r>
        </a:p>
      </dsp:txBody>
      <dsp:txXfrm>
        <a:off x="177965" y="544773"/>
        <a:ext cx="1705527" cy="439026"/>
      </dsp:txXfrm>
    </dsp:sp>
    <dsp:sp modelId="{1B94B032-2574-4517-A98D-77B0525C8C0F}">
      <dsp:nvSpPr>
        <dsp:cNvPr id="0" name=""/>
        <dsp:cNvSpPr/>
      </dsp:nvSpPr>
      <dsp:spPr>
        <a:xfrm>
          <a:off x="328612" y="1062228"/>
          <a:ext cx="2200275" cy="46634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Data Processing and Presentation</a:t>
          </a:r>
        </a:p>
      </dsp:txBody>
      <dsp:txXfrm>
        <a:off x="342271" y="1075887"/>
        <a:ext cx="1705527" cy="439026"/>
      </dsp:txXfrm>
    </dsp:sp>
    <dsp:sp modelId="{23B8F47D-1250-45A1-A33B-BF3E22423452}">
      <dsp:nvSpPr>
        <dsp:cNvPr id="0" name=""/>
        <dsp:cNvSpPr/>
      </dsp:nvSpPr>
      <dsp:spPr>
        <a:xfrm>
          <a:off x="492918" y="1593342"/>
          <a:ext cx="2200275" cy="46634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ANN Model Development </a:t>
          </a:r>
        </a:p>
      </dsp:txBody>
      <dsp:txXfrm>
        <a:off x="506577" y="1607001"/>
        <a:ext cx="1705527" cy="439026"/>
      </dsp:txXfrm>
    </dsp:sp>
    <dsp:sp modelId="{8968321B-92FA-4BFE-A2E8-22A423902A33}">
      <dsp:nvSpPr>
        <dsp:cNvPr id="0" name=""/>
        <dsp:cNvSpPr/>
      </dsp:nvSpPr>
      <dsp:spPr>
        <a:xfrm>
          <a:off x="657225" y="2124456"/>
          <a:ext cx="2200275" cy="46634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Performance Evaluation of Developed Model</a:t>
          </a:r>
        </a:p>
      </dsp:txBody>
      <dsp:txXfrm>
        <a:off x="670884" y="2138115"/>
        <a:ext cx="1705527" cy="439026"/>
      </dsp:txXfrm>
    </dsp:sp>
    <dsp:sp modelId="{3B570E90-197C-44B2-A8CC-8638FFDEA99B}">
      <dsp:nvSpPr>
        <dsp:cNvPr id="0" name=""/>
        <dsp:cNvSpPr/>
      </dsp:nvSpPr>
      <dsp:spPr>
        <a:xfrm>
          <a:off x="1897151" y="340690"/>
          <a:ext cx="303123" cy="303123"/>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965354" y="340690"/>
        <a:ext cx="166717" cy="228100"/>
      </dsp:txXfrm>
    </dsp:sp>
    <dsp:sp modelId="{FC947BDB-3B08-4381-8621-D1AE4A07F1BF}">
      <dsp:nvSpPr>
        <dsp:cNvPr id="0" name=""/>
        <dsp:cNvSpPr/>
      </dsp:nvSpPr>
      <dsp:spPr>
        <a:xfrm>
          <a:off x="2061457" y="871804"/>
          <a:ext cx="303123" cy="303123"/>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2129660" y="871804"/>
        <a:ext cx="166717" cy="228100"/>
      </dsp:txXfrm>
    </dsp:sp>
    <dsp:sp modelId="{C367A338-BE13-4283-BBE1-80C1A3B13E16}">
      <dsp:nvSpPr>
        <dsp:cNvPr id="0" name=""/>
        <dsp:cNvSpPr/>
      </dsp:nvSpPr>
      <dsp:spPr>
        <a:xfrm>
          <a:off x="2225763" y="1395145"/>
          <a:ext cx="303123" cy="303123"/>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2293966" y="1395145"/>
        <a:ext cx="166717" cy="228100"/>
      </dsp:txXfrm>
    </dsp:sp>
    <dsp:sp modelId="{008AD32B-70DF-482D-A5CD-EBCD671FDF2C}">
      <dsp:nvSpPr>
        <dsp:cNvPr id="0" name=""/>
        <dsp:cNvSpPr/>
      </dsp:nvSpPr>
      <dsp:spPr>
        <a:xfrm>
          <a:off x="2390070" y="1931441"/>
          <a:ext cx="303123" cy="303123"/>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2458273" y="1931441"/>
        <a:ext cx="166717" cy="228100"/>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Dor15</b:Tag>
    <b:SourceType>DocumentFromInternetSite</b:SourceType>
    <b:Guid>{EC607EEF-DF24-4C6A-B7F5-53BADDE21D11}</b:Guid>
    <b:Title>TheBhutanese</b:Title>
    <b:Year>2015</b:Year>
    <b:Author>
      <b:Author>
        <b:NameList>
          <b:Person>
            <b:Last>Dorji</b:Last>
            <b:First>Tshering</b:First>
          </b:Person>
        </b:NameList>
      </b:Author>
    </b:Author>
    <b:Month>August</b:Month>
    <b:Day>15</b:Day>
    <b:InternetSiteTitle>TheBhutanese.bt</b:InternetSiteTitle>
    <b:URL>https://thebhutanese.bt/illegal-dumping-of-construction-waste-thimphu-thromde/</b:URL>
    <b:RefOrder>1</b:RefOrder>
  </b:Source>
</b:Sources>
</file>

<file path=customXml/itemProps1.xml><?xml version="1.0" encoding="utf-8"?>
<ds:datastoreItem xmlns:ds="http://schemas.openxmlformats.org/officeDocument/2006/customXml" ds:itemID="{4C7B2615-9F1E-43F3-BEFA-45CCF9B9C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3213</Words>
  <Characters>18316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Gurung</dc:creator>
  <cp:keywords/>
  <dc:description/>
  <cp:lastModifiedBy>Lily Gurung</cp:lastModifiedBy>
  <cp:revision>9</cp:revision>
  <cp:lastPrinted>2023-06-14T07:15:00Z</cp:lastPrinted>
  <dcterms:created xsi:type="dcterms:W3CDTF">2023-06-14T04:21:00Z</dcterms:created>
  <dcterms:modified xsi:type="dcterms:W3CDTF">2023-06-14T07:15:00Z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b698faee-c8db-3cac-a3f1-9a20e0497a43</vt:lpwstr>
  </property>
  <property fmtid="{D5CDD505-2E9C-101B-9397-08002B2CF9AE}" pid="4" name="Mendeley Citation Style_1">
    <vt:lpwstr>http://www.zotero.org/styles/apa</vt:lpwstr>
  </property>
  <property fmtid="{D5CDD505-2E9C-101B-9397-08002B2CF9AE}" pid="5" name="GrammarlyDocumentId">
    <vt:lpwstr>1e1c2e091a6ea98b43b4fc9c27bf6f45982ef69856672a3dd1dcf2d14812472c</vt:lpwstr>
  </property>
  <property fmtid="{D5CDD505-2E9C-101B-9397-08002B2CF9AE}" pid="6" name="MSIP_Label_2ad0b24d-6422-44b0-b3de-abb3a9e8c81a_Enabled">
    <vt:lpwstr>true</vt:lpwstr>
  </property>
  <property fmtid="{D5CDD505-2E9C-101B-9397-08002B2CF9AE}" pid="7" name="MSIP_Label_2ad0b24d-6422-44b0-b3de-abb3a9e8c81a_SetDate">
    <vt:lpwstr>2023-05-07T08:45:26Z</vt:lpwstr>
  </property>
  <property fmtid="{D5CDD505-2E9C-101B-9397-08002B2CF9AE}" pid="8" name="MSIP_Label_2ad0b24d-6422-44b0-b3de-abb3a9e8c81a_Method">
    <vt:lpwstr>Standard</vt:lpwstr>
  </property>
  <property fmtid="{D5CDD505-2E9C-101B-9397-08002B2CF9AE}" pid="9" name="MSIP_Label_2ad0b24d-6422-44b0-b3de-abb3a9e8c81a_Name">
    <vt:lpwstr>defa4170-0d19-0005-0004-bc88714345d2</vt:lpwstr>
  </property>
  <property fmtid="{D5CDD505-2E9C-101B-9397-08002B2CF9AE}" pid="10" name="MSIP_Label_2ad0b24d-6422-44b0-b3de-abb3a9e8c81a_SiteId">
    <vt:lpwstr>2fcfe26a-bb62-46b0-b1e3-28f9da0c45fd</vt:lpwstr>
  </property>
  <property fmtid="{D5CDD505-2E9C-101B-9397-08002B2CF9AE}" pid="11" name="MSIP_Label_2ad0b24d-6422-44b0-b3de-abb3a9e8c81a_ActionId">
    <vt:lpwstr>d3ea7a8b-3513-4fc5-b9f6-133a60b261c8</vt:lpwstr>
  </property>
  <property fmtid="{D5CDD505-2E9C-101B-9397-08002B2CF9AE}" pid="12" name="MSIP_Label_2ad0b24d-6422-44b0-b3de-abb3a9e8c81a_ContentBits">
    <vt:lpwstr>0</vt:lpwstr>
  </property>
</Properties>
</file>